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614" w:rsidRDefault="008D5447">
      <w:pPr>
        <w:rPr>
          <w:color w:val="3399FF"/>
          <w:lang w:val="kk-KZ"/>
        </w:rPr>
      </w:pPr>
      <w:r>
        <w:rPr>
          <w:color w:val="3399FF"/>
          <w:lang w:val="kk-KZ"/>
        </w:rPr>
        <w:t xml:space="preserve">          Астана қ</w:t>
      </w:r>
      <w:r w:rsidRPr="00AF7F4F">
        <w:rPr>
          <w:color w:val="3399FF"/>
          <w:lang w:val="kk-KZ"/>
        </w:rPr>
        <w:t>аласы</w:t>
      </w:r>
      <w:r w:rsidRPr="00D31102">
        <w:rPr>
          <w:color w:val="3399FF"/>
          <w:lang w:val="kk-KZ"/>
        </w:rPr>
        <w:t xml:space="preserve">                                                                   </w:t>
      </w:r>
      <w:r>
        <w:rPr>
          <w:color w:val="3399FF"/>
          <w:lang w:val="kk-KZ"/>
        </w:rPr>
        <w:t xml:space="preserve">                                         город Астана</w:t>
      </w:r>
      <w:r w:rsidRPr="00D31102">
        <w:rPr>
          <w:color w:val="3399FF"/>
          <w:lang w:val="kk-KZ"/>
        </w:rPr>
        <w:t xml:space="preserve">           </w:t>
      </w:r>
    </w:p>
    <w:p w:rsidR="00A02A36" w:rsidRDefault="008D5447">
      <w:pPr>
        <w:rPr>
          <w:color w:val="3399FF"/>
          <w:lang w:val="kk-KZ"/>
        </w:rPr>
      </w:pPr>
      <w:r w:rsidRPr="00D31102">
        <w:rPr>
          <w:color w:val="3399FF"/>
          <w:lang w:val="kk-KZ"/>
        </w:rPr>
        <w:t xml:space="preserve">                                                        </w:t>
      </w:r>
      <w:r>
        <w:rPr>
          <w:color w:val="3399FF"/>
          <w:lang w:val="kk-KZ"/>
        </w:rPr>
        <w:t xml:space="preserve">      </w:t>
      </w:r>
    </w:p>
    <w:p w:rsidR="00A02A36" w:rsidRDefault="00A02A36">
      <w:pPr>
        <w:rPr>
          <w:color w:val="3399FF"/>
          <w:lang w:val="kk-KZ"/>
        </w:rPr>
      </w:pPr>
    </w:p>
    <w:p w:rsidR="00113614" w:rsidRDefault="008D5447">
      <w:pPr>
        <w:rPr>
          <w:color w:val="3399FF"/>
          <w:lang w:val="kk-KZ"/>
        </w:rPr>
      </w:pPr>
      <w:r>
        <w:rPr>
          <w:color w:val="3399FF"/>
          <w:lang w:val="kk-KZ"/>
        </w:rPr>
        <w:t xml:space="preserve">                                     </w:t>
      </w:r>
      <w:r w:rsidRPr="00D31102">
        <w:rPr>
          <w:color w:val="3399FF"/>
          <w:lang w:val="kk-KZ"/>
        </w:rPr>
        <w:t xml:space="preserve"> </w:t>
      </w:r>
    </w:p>
    <w:p w:rsidR="009A7C1E" w:rsidRPr="00A02A36" w:rsidRDefault="009A7C1E" w:rsidP="00A02A36">
      <w:pPr>
        <w:pStyle w:val="a7"/>
        <w:jc w:val="center"/>
        <w:rPr>
          <w:b/>
          <w:sz w:val="28"/>
          <w:szCs w:val="28"/>
          <w:lang w:val="kk-KZ"/>
        </w:rPr>
      </w:pPr>
      <w:r w:rsidRPr="00A02A36">
        <w:rPr>
          <w:rStyle w:val="y2iqfc"/>
          <w:b/>
          <w:color w:val="202124"/>
          <w:sz w:val="28"/>
          <w:szCs w:val="28"/>
          <w:lang w:val="kk-KZ"/>
        </w:rPr>
        <w:t>«</w:t>
      </w:r>
      <w:r w:rsidRPr="00A02A36">
        <w:rPr>
          <w:b/>
          <w:sz w:val="28"/>
          <w:szCs w:val="28"/>
        </w:rPr>
        <w:t xml:space="preserve">Автомобиль жолдарын, қорғаныс жолдарын пайдалану қағидаларын бекіту туралы» Қазақстан Республикасы Инвестициялар және даму министрінің 2015 </w:t>
      </w:r>
      <w:proofErr w:type="spellStart"/>
      <w:r w:rsidRPr="00A02A36">
        <w:rPr>
          <w:b/>
          <w:sz w:val="28"/>
          <w:szCs w:val="28"/>
        </w:rPr>
        <w:t>жылғы</w:t>
      </w:r>
      <w:proofErr w:type="spellEnd"/>
      <w:r w:rsidRPr="00A02A36">
        <w:rPr>
          <w:b/>
          <w:sz w:val="28"/>
          <w:szCs w:val="28"/>
        </w:rPr>
        <w:t xml:space="preserve"> 29 </w:t>
      </w:r>
      <w:proofErr w:type="spellStart"/>
      <w:r w:rsidRPr="00A02A36">
        <w:rPr>
          <w:b/>
          <w:sz w:val="28"/>
          <w:szCs w:val="28"/>
        </w:rPr>
        <w:t>желтоқсандағы</w:t>
      </w:r>
      <w:proofErr w:type="spellEnd"/>
      <w:r w:rsidRPr="00A02A36">
        <w:rPr>
          <w:b/>
          <w:sz w:val="28"/>
          <w:szCs w:val="28"/>
        </w:rPr>
        <w:t xml:space="preserve"> </w:t>
      </w:r>
      <w:r w:rsidR="001E5B31">
        <w:rPr>
          <w:b/>
          <w:sz w:val="28"/>
          <w:szCs w:val="28"/>
        </w:rPr>
        <w:t xml:space="preserve">№ </w:t>
      </w:r>
      <w:bookmarkStart w:id="0" w:name="_GoBack"/>
      <w:bookmarkEnd w:id="0"/>
      <w:r w:rsidRPr="00A02A36">
        <w:rPr>
          <w:b/>
          <w:sz w:val="28"/>
          <w:szCs w:val="28"/>
        </w:rPr>
        <w:t xml:space="preserve">1267 </w:t>
      </w:r>
      <w:proofErr w:type="spellStart"/>
      <w:r w:rsidRPr="00A02A36">
        <w:rPr>
          <w:b/>
          <w:sz w:val="28"/>
          <w:szCs w:val="28"/>
        </w:rPr>
        <w:t>бұйрығына</w:t>
      </w:r>
      <w:proofErr w:type="spellEnd"/>
      <w:r w:rsidRPr="00A02A36">
        <w:rPr>
          <w:b/>
          <w:sz w:val="28"/>
          <w:szCs w:val="28"/>
        </w:rPr>
        <w:t xml:space="preserve"> </w:t>
      </w:r>
      <w:proofErr w:type="spellStart"/>
      <w:r w:rsidRPr="00A02A36">
        <w:rPr>
          <w:b/>
          <w:sz w:val="28"/>
          <w:szCs w:val="28"/>
        </w:rPr>
        <w:t>өзгерістер</w:t>
      </w:r>
      <w:proofErr w:type="spellEnd"/>
      <w:r w:rsidRPr="00A02A36">
        <w:rPr>
          <w:b/>
          <w:sz w:val="28"/>
          <w:szCs w:val="28"/>
        </w:rPr>
        <w:t xml:space="preserve"> </w:t>
      </w:r>
      <w:proofErr w:type="spellStart"/>
      <w:r w:rsidRPr="00A02A36">
        <w:rPr>
          <w:b/>
          <w:sz w:val="28"/>
          <w:szCs w:val="28"/>
        </w:rPr>
        <w:t>енгізу</w:t>
      </w:r>
      <w:proofErr w:type="spellEnd"/>
      <w:r w:rsidRPr="00A02A36">
        <w:rPr>
          <w:b/>
          <w:sz w:val="28"/>
          <w:szCs w:val="28"/>
        </w:rPr>
        <w:t xml:space="preserve"> туралы</w:t>
      </w:r>
    </w:p>
    <w:p w:rsidR="00113614" w:rsidRDefault="00113614">
      <w:pPr>
        <w:ind w:firstLine="426"/>
        <w:jc w:val="both"/>
        <w:rPr>
          <w:sz w:val="28"/>
          <w:szCs w:val="28"/>
          <w:lang w:val="kk-KZ"/>
        </w:rPr>
      </w:pPr>
    </w:p>
    <w:p w:rsidR="00113614" w:rsidRDefault="00113614">
      <w:pPr>
        <w:ind w:firstLine="426"/>
        <w:jc w:val="both"/>
        <w:rPr>
          <w:sz w:val="28"/>
          <w:szCs w:val="28"/>
          <w:lang w:val="kk-KZ"/>
        </w:rPr>
      </w:pPr>
    </w:p>
    <w:p w:rsidR="00113614" w:rsidRDefault="008D5447">
      <w:pPr>
        <w:ind w:firstLine="709"/>
        <w:jc w:val="both"/>
        <w:rPr>
          <w:b/>
          <w:bCs/>
          <w:sz w:val="28"/>
          <w:szCs w:val="28"/>
          <w:lang w:val="kk-KZ"/>
        </w:rPr>
      </w:pPr>
      <w:r>
        <w:rPr>
          <w:b/>
          <w:bCs/>
          <w:sz w:val="28"/>
          <w:szCs w:val="28"/>
          <w:lang w:val="kk-KZ"/>
        </w:rPr>
        <w:t>БҰЙЫРАМЫН:</w:t>
      </w:r>
    </w:p>
    <w:p w:rsidR="003D5C40" w:rsidRPr="003D5C40" w:rsidRDefault="008D5447" w:rsidP="003D5C40">
      <w:pPr>
        <w:ind w:firstLine="709"/>
        <w:jc w:val="both"/>
        <w:rPr>
          <w:sz w:val="28"/>
          <w:szCs w:val="28"/>
          <w:lang w:val="kk-KZ"/>
        </w:rPr>
      </w:pPr>
      <w:r w:rsidRPr="00B42B35">
        <w:rPr>
          <w:sz w:val="28"/>
          <w:szCs w:val="28"/>
          <w:lang w:val="kk-KZ"/>
        </w:rPr>
        <w:t>1.</w:t>
      </w:r>
      <w:r w:rsidR="00A02A36">
        <w:rPr>
          <w:sz w:val="28"/>
          <w:szCs w:val="28"/>
          <w:lang w:val="kk-KZ"/>
        </w:rPr>
        <w:t xml:space="preserve"> </w:t>
      </w:r>
      <w:r w:rsidR="003D5C40">
        <w:rPr>
          <w:sz w:val="28"/>
          <w:szCs w:val="28"/>
          <w:lang w:val="kk-KZ"/>
        </w:rPr>
        <w:t>«</w:t>
      </w:r>
      <w:r w:rsidR="00A02A36" w:rsidRPr="00A02A36">
        <w:rPr>
          <w:sz w:val="28"/>
          <w:szCs w:val="28"/>
          <w:lang w:val="kk-KZ"/>
        </w:rPr>
        <w:t>Автомобиль жолдарын, қорғаныс маңызы бар автомобиль жолдарын пайдалану қағидаларын бекіту туралы</w:t>
      </w:r>
      <w:r w:rsidR="00A02A36">
        <w:rPr>
          <w:sz w:val="28"/>
          <w:szCs w:val="28"/>
          <w:lang w:val="kk-KZ"/>
        </w:rPr>
        <w:t>»</w:t>
      </w:r>
      <w:r w:rsidR="00A02A36" w:rsidRPr="00A02A36">
        <w:rPr>
          <w:sz w:val="28"/>
          <w:szCs w:val="28"/>
          <w:lang w:val="kk-KZ"/>
        </w:rPr>
        <w:t xml:space="preserve"> Қазақстан Республикасы Инвестициялар және даму министрінің 2015 жылғы 29 желтоқсандағы </w:t>
      </w:r>
      <w:r w:rsidR="003D5C40">
        <w:rPr>
          <w:sz w:val="28"/>
          <w:szCs w:val="28"/>
          <w:lang w:val="kk-KZ"/>
        </w:rPr>
        <w:t>,</w:t>
      </w:r>
      <w:r w:rsidR="00A02A36" w:rsidRPr="00A02A36">
        <w:rPr>
          <w:sz w:val="28"/>
          <w:szCs w:val="28"/>
          <w:lang w:val="kk-KZ"/>
        </w:rPr>
        <w:t xml:space="preserve">1267 бұйрығына </w:t>
      </w:r>
      <w:r w:rsidR="003D5C40" w:rsidRPr="003D5C40">
        <w:rPr>
          <w:sz w:val="28"/>
          <w:szCs w:val="28"/>
          <w:lang w:val="kk-KZ"/>
        </w:rPr>
        <w:t>(Әділет министрлігінде 2016 жылы 25 наурызда № 13524 болып тіркел</w:t>
      </w:r>
      <w:r w:rsidR="003D5C40">
        <w:rPr>
          <w:sz w:val="28"/>
          <w:szCs w:val="28"/>
          <w:lang w:val="kk-KZ"/>
        </w:rPr>
        <w:t>ген</w:t>
      </w:r>
      <w:r w:rsidR="003D5C40" w:rsidRPr="003D5C40">
        <w:rPr>
          <w:sz w:val="28"/>
          <w:szCs w:val="28"/>
          <w:lang w:val="kk-KZ"/>
        </w:rPr>
        <w:t>) мынадай өзгерістер енгізіл</w:t>
      </w:r>
      <w:r w:rsidR="003D5C40">
        <w:rPr>
          <w:sz w:val="28"/>
          <w:szCs w:val="28"/>
          <w:lang w:val="kk-KZ"/>
        </w:rPr>
        <w:t>сін</w:t>
      </w:r>
      <w:r w:rsidR="003D5C40" w:rsidRPr="003D5C40">
        <w:rPr>
          <w:sz w:val="28"/>
          <w:szCs w:val="28"/>
          <w:lang w:val="kk-KZ"/>
        </w:rPr>
        <w:t>:</w:t>
      </w:r>
    </w:p>
    <w:p w:rsidR="003D5C40" w:rsidRPr="003D5C40" w:rsidRDefault="003D5C40" w:rsidP="003D5C40">
      <w:pPr>
        <w:ind w:firstLine="709"/>
        <w:jc w:val="both"/>
        <w:rPr>
          <w:sz w:val="28"/>
          <w:szCs w:val="28"/>
          <w:lang w:val="kk-KZ"/>
        </w:rPr>
      </w:pPr>
      <w:r w:rsidRPr="003D5C40">
        <w:rPr>
          <w:sz w:val="28"/>
          <w:szCs w:val="28"/>
          <w:lang w:val="kk-KZ"/>
        </w:rPr>
        <w:t>көрсетілген бұйрықпен бекітілген Автомобиль жолдарын, қорғаныстық маңызы бар жолдарды пайдалану қағидаларында:</w:t>
      </w:r>
    </w:p>
    <w:p w:rsidR="003D5C40" w:rsidRPr="003D5C40" w:rsidRDefault="003D5C40" w:rsidP="003D5C40">
      <w:pPr>
        <w:ind w:firstLine="709"/>
        <w:jc w:val="both"/>
        <w:rPr>
          <w:sz w:val="28"/>
          <w:szCs w:val="28"/>
          <w:lang w:val="kk-KZ"/>
        </w:rPr>
      </w:pPr>
      <w:r w:rsidRPr="003D5C40">
        <w:rPr>
          <w:sz w:val="28"/>
          <w:szCs w:val="28"/>
        </w:rPr>
        <w:t>3-тармақтың 9) және 10) тармақшалары мынадай редакцияда жазылсын:</w:t>
      </w:r>
    </w:p>
    <w:p w:rsidR="003D5C40" w:rsidRPr="003D5C40" w:rsidRDefault="003D5C40" w:rsidP="003D5C40">
      <w:pPr>
        <w:ind w:firstLine="709"/>
        <w:jc w:val="both"/>
        <w:rPr>
          <w:sz w:val="28"/>
          <w:szCs w:val="28"/>
          <w:lang w:val="kk-KZ"/>
        </w:rPr>
      </w:pPr>
      <w:r w:rsidRPr="00596652">
        <w:rPr>
          <w:sz w:val="28"/>
          <w:szCs w:val="28"/>
          <w:lang w:val="kk-KZ"/>
        </w:rPr>
        <w:t>«9) бар болған жағдайда ақы алу пунктінде ақы алу учаскелері бойынша жол жүру ақысын төлеуге және/немесе жеке шотында немесе көлік құралының мемлекеттік тіркеу нөмірі шотында қаражат болған жағдайда бақылау аркаларында шегерімге төлеуге;</w:t>
      </w:r>
    </w:p>
    <w:p w:rsidR="00F96F49" w:rsidRPr="00F96F49" w:rsidRDefault="003D5C40" w:rsidP="00F96F49">
      <w:pPr>
        <w:ind w:firstLine="709"/>
        <w:jc w:val="both"/>
        <w:rPr>
          <w:sz w:val="28"/>
          <w:szCs w:val="28"/>
          <w:lang w:val="kk-KZ"/>
        </w:rPr>
      </w:pPr>
      <w:r w:rsidRPr="00F96F49">
        <w:rPr>
          <w:sz w:val="28"/>
          <w:szCs w:val="28"/>
          <w:lang w:val="kk-KZ"/>
        </w:rPr>
        <w:t>10) көлік құралының төлем тәсілдері және (немесе) техникалық сипаттамалары бойынша сараланған белгіленген ақпараттық таблоларға сәйкес көлік құралдарының тиісті жолағы бойынша өтуді жүзеге асыруға, Ұлттық оператор белгілеген талаптарға сәйкес келуге</w:t>
      </w:r>
      <w:r>
        <w:rPr>
          <w:sz w:val="28"/>
          <w:szCs w:val="28"/>
          <w:lang w:val="kk-KZ"/>
        </w:rPr>
        <w:t xml:space="preserve"> </w:t>
      </w:r>
      <w:r w:rsidR="00F96F49" w:rsidRPr="00596652">
        <w:rPr>
          <w:sz w:val="28"/>
          <w:szCs w:val="28"/>
          <w:lang w:val="kk-KZ"/>
        </w:rPr>
        <w:t>немесе Қазақстан Республикасының заңнамасында белгiленген тәртiппен басқа да автомобиль жолдарын басқарушыларға рұқсат етiлген жылдамдықты шектеу және жүру қашықтығы.»;</w:t>
      </w:r>
    </w:p>
    <w:p w:rsidR="00F96F49" w:rsidRPr="00F96F49" w:rsidRDefault="00F96F49" w:rsidP="00F96F49">
      <w:pPr>
        <w:ind w:firstLine="709"/>
        <w:jc w:val="both"/>
        <w:rPr>
          <w:sz w:val="28"/>
          <w:szCs w:val="28"/>
          <w:lang w:val="kk-KZ"/>
        </w:rPr>
      </w:pPr>
      <w:r w:rsidRPr="00F96F49">
        <w:rPr>
          <w:sz w:val="28"/>
          <w:szCs w:val="28"/>
          <w:lang w:val="kk-KZ"/>
        </w:rPr>
        <w:t>4-тармақтың 5) тармақшасы мынадай редакцияда жазылсын:</w:t>
      </w:r>
    </w:p>
    <w:p w:rsidR="00F96F49" w:rsidRDefault="00F96F49" w:rsidP="00F96F49">
      <w:pPr>
        <w:ind w:firstLine="709"/>
        <w:jc w:val="both"/>
        <w:rPr>
          <w:sz w:val="28"/>
          <w:szCs w:val="28"/>
          <w:lang w:val="kk-KZ"/>
        </w:rPr>
      </w:pPr>
      <w:r w:rsidRPr="00F96F49">
        <w:rPr>
          <w:sz w:val="28"/>
          <w:szCs w:val="28"/>
          <w:lang w:val="kk-KZ"/>
        </w:rPr>
        <w:t>«5) жол қозғалысы қауіпсіздігін қамтамасыз ету жөніндегі уәкілетті органның аумақтық бөлімшелерімен бірлесіп, автовокзалдардың, ұйымдардың кезекшілік-диспетчерлік қызметтерін хабардар етеді</w:t>
      </w:r>
      <w:r>
        <w:rPr>
          <w:sz w:val="28"/>
          <w:szCs w:val="28"/>
          <w:lang w:val="kk-KZ"/>
        </w:rPr>
        <w:t xml:space="preserve"> </w:t>
      </w:r>
      <w:r w:rsidRPr="00F96F49">
        <w:rPr>
          <w:sz w:val="28"/>
          <w:szCs w:val="28"/>
          <w:lang w:val="kk-KZ"/>
        </w:rPr>
        <w:t>сондай-ақ көршілес облыстардың жол қозғалысы қауіпсіздігін қамтамасыз ету жөніндегі уәкілетті органның аумақтық бөлімшелері</w:t>
      </w:r>
      <w:r>
        <w:rPr>
          <w:sz w:val="28"/>
          <w:szCs w:val="28"/>
          <w:lang w:val="kk-KZ"/>
        </w:rPr>
        <w:t xml:space="preserve"> </w:t>
      </w:r>
      <w:r w:rsidRPr="00596652">
        <w:rPr>
          <w:sz w:val="28"/>
          <w:szCs w:val="28"/>
          <w:lang w:val="kk-KZ"/>
        </w:rPr>
        <w:t xml:space="preserve">және шекаралас </w:t>
      </w:r>
      <w:r w:rsidRPr="00F96F49">
        <w:rPr>
          <w:sz w:val="28"/>
          <w:szCs w:val="28"/>
          <w:lang w:val="kk-KZ"/>
        </w:rPr>
        <w:t>мемлекеттердiң төтенше жағдайлар жөнiндегi мемлекеттiк органдары зардаптардың алдын алу және жою жөнiнде жедел шаралар қабылдауға және көмек көрсетуге»;</w:t>
      </w:r>
    </w:p>
    <w:p w:rsidR="00F906F1" w:rsidRDefault="00F96F49" w:rsidP="00F906F1">
      <w:pPr>
        <w:ind w:firstLine="709"/>
        <w:jc w:val="both"/>
        <w:rPr>
          <w:sz w:val="28"/>
          <w:szCs w:val="28"/>
          <w:lang w:val="kk-KZ"/>
        </w:rPr>
      </w:pPr>
      <w:r w:rsidRPr="00F906F1">
        <w:rPr>
          <w:sz w:val="28"/>
          <w:szCs w:val="28"/>
          <w:lang w:val="kk-KZ"/>
        </w:rPr>
        <w:lastRenderedPageBreak/>
        <w:t>«1) жолдардың меншік иелерімен тиісті келісімсіз, сондай-ақ уәкілетті органдарға хабарламастан жөндеу-құрылыс-монтаждау жұмыстарын жүргізу</w:t>
      </w:r>
      <w:r w:rsidR="00F906F1">
        <w:rPr>
          <w:sz w:val="28"/>
          <w:szCs w:val="28"/>
          <w:lang w:val="kk-KZ"/>
        </w:rPr>
        <w:t xml:space="preserve"> </w:t>
      </w:r>
      <w:r w:rsidR="00F906F1" w:rsidRPr="00F906F1">
        <w:rPr>
          <w:sz w:val="28"/>
          <w:szCs w:val="28"/>
          <w:lang w:val="kk-KZ"/>
        </w:rPr>
        <w:t>«Рұқсаттар және хабарламалар туралы» Қазақстан Республикасының Заңында белгіленген тәртіппен мемлекеттік сәулет-құрылыс бақылауын және қадағалауын жүзеге асыру</w:t>
      </w:r>
      <w:r w:rsidR="00F906F1">
        <w:rPr>
          <w:sz w:val="28"/>
          <w:szCs w:val="28"/>
          <w:lang w:val="kk-KZ"/>
        </w:rPr>
        <w:t xml:space="preserve"> </w:t>
      </w:r>
      <w:r w:rsidR="00F906F1" w:rsidRPr="00F906F1">
        <w:rPr>
          <w:sz w:val="28"/>
          <w:szCs w:val="28"/>
          <w:lang w:val="kk-KZ"/>
        </w:rPr>
        <w:t>және «Хабарлама нысандарын және мемлекеттік органдардың хабарламаларды қабылдау қағидаларын бекіту туралы» Қазақстан Республикасы Ұлттық экономика министрінің 2015 жылғы 6 қаңтардағы № 4 бұйрығына сәйкес</w:t>
      </w:r>
      <w:r w:rsidR="00F906F1">
        <w:rPr>
          <w:sz w:val="28"/>
          <w:szCs w:val="28"/>
          <w:lang w:val="kk-KZ"/>
        </w:rPr>
        <w:t xml:space="preserve"> </w:t>
      </w:r>
      <w:r w:rsidR="00F906F1" w:rsidRPr="00F906F1">
        <w:rPr>
          <w:sz w:val="28"/>
          <w:szCs w:val="28"/>
          <w:lang w:val="kk-KZ"/>
        </w:rPr>
        <w:t>сондай-ақ хабарламаларды қабылдайтын мемлекеттік органдарды айқындау туралы» (Қазақстан Республикасының Әділет министрлігінде 2015 жылы 6 ақпанда № 10194 болып тіркел</w:t>
      </w:r>
      <w:r w:rsidR="00F906F1">
        <w:rPr>
          <w:sz w:val="28"/>
          <w:szCs w:val="28"/>
          <w:lang w:val="kk-KZ"/>
        </w:rPr>
        <w:t>ген</w:t>
      </w:r>
      <w:r w:rsidR="00F906F1" w:rsidRPr="00F906F1">
        <w:rPr>
          <w:sz w:val="28"/>
          <w:szCs w:val="28"/>
          <w:lang w:val="kk-KZ"/>
        </w:rPr>
        <w:t>);</w:t>
      </w:r>
    </w:p>
    <w:p w:rsidR="00F906F1" w:rsidRPr="00F906F1" w:rsidRDefault="00F906F1" w:rsidP="00F906F1">
      <w:pPr>
        <w:ind w:firstLine="709"/>
        <w:jc w:val="both"/>
        <w:rPr>
          <w:sz w:val="28"/>
          <w:szCs w:val="28"/>
          <w:lang w:val="kk-KZ"/>
        </w:rPr>
      </w:pPr>
      <w:r w:rsidRPr="00F906F1">
        <w:rPr>
          <w:sz w:val="28"/>
          <w:szCs w:val="28"/>
        </w:rPr>
        <w:t>5-тармақтың 13) тармақшасы мынадай редакцияда жазылсын:</w:t>
      </w:r>
    </w:p>
    <w:p w:rsidR="00A02A36" w:rsidRDefault="00FF5369" w:rsidP="00B1035D">
      <w:pPr>
        <w:ind w:firstLine="709"/>
        <w:jc w:val="both"/>
        <w:rPr>
          <w:sz w:val="28"/>
          <w:szCs w:val="28"/>
          <w:lang w:val="kk-KZ"/>
        </w:rPr>
      </w:pPr>
      <w:r w:rsidRPr="00B1035D">
        <w:rPr>
          <w:sz w:val="28"/>
          <w:szCs w:val="28"/>
          <w:lang w:val="kk-KZ"/>
        </w:rPr>
        <w:t>«13) жол иелерінің келісімінсіз жер асты қабатының корпусында, сондай-ақ көпірлер мен эстакадалардың астына кез келген коммуникацияларды (мұнай құбыры, су құбыры, байланыс және электр желілері, газ құбыры, кәріз төсеу)</w:t>
      </w:r>
      <w:r w:rsidR="00B1035D" w:rsidRPr="00B1035D">
        <w:rPr>
          <w:sz w:val="28"/>
          <w:szCs w:val="28"/>
          <w:lang w:val="kk-KZ"/>
        </w:rPr>
        <w:t xml:space="preserve"> Қазақстан Республикасы Индустрия және инфрақұрылымдық даму министрінің 2020 жылғы 15 мамырдағы № 292 «Мемлекеттік қызмет көрсету қағидаларын бекіту туралы» Халықаралық және республикалық маңызы бар жалпыға ортақ пайдаланылатын автомобиль жолдарының каналдармен, байланыс және электр беру желілерімен, мұнай құбырларымен, газ құбырларымен, су құбырларымен және темір жолдармен қиылысу бөлігін жобалауға техникалық шарттар беру, өзге де инженерлік желілерді, коммуникацияларды, сондай-ақ халықаралық және республикалық маңызы бар жалпыға ортақ пайдаланылатын автомобиль жолдарына кірме жолдар мен түйіспелерді салу үшін бұйрығына сәйкес (Қазақстан Республикасының Әділет министрлігінде 2020 жылы 18 мамырда № 20658 болып тіркел</w:t>
      </w:r>
      <w:r w:rsidR="00B1035D">
        <w:rPr>
          <w:sz w:val="28"/>
          <w:szCs w:val="28"/>
          <w:lang w:val="kk-KZ"/>
        </w:rPr>
        <w:t>ген</w:t>
      </w:r>
      <w:r w:rsidR="00B1035D" w:rsidRPr="00B1035D">
        <w:rPr>
          <w:sz w:val="28"/>
          <w:szCs w:val="28"/>
          <w:lang w:val="kk-KZ"/>
        </w:rPr>
        <w:t>)».</w:t>
      </w:r>
    </w:p>
    <w:p w:rsidR="00113614" w:rsidRPr="00B1035D" w:rsidRDefault="008D5447">
      <w:pPr>
        <w:ind w:firstLine="709"/>
        <w:jc w:val="both"/>
        <w:rPr>
          <w:sz w:val="28"/>
          <w:szCs w:val="28"/>
          <w:lang w:val="kk-KZ"/>
        </w:rPr>
      </w:pPr>
      <w:r w:rsidRPr="00B1035D">
        <w:rPr>
          <w:sz w:val="28"/>
          <w:szCs w:val="28"/>
          <w:lang w:val="kk-KZ"/>
        </w:rPr>
        <w:t>2. Қазақстан Республикасы Индустрия және инфрақұрылымдық даму министрлігінің Автомобиль жолдары комитеті заңнамада белгіленген тәртіппен:</w:t>
      </w:r>
    </w:p>
    <w:p w:rsidR="00113614" w:rsidRPr="00B1035D" w:rsidRDefault="008D5447">
      <w:pPr>
        <w:ind w:firstLine="709"/>
        <w:jc w:val="both"/>
        <w:rPr>
          <w:sz w:val="28"/>
          <w:szCs w:val="28"/>
          <w:lang w:val="kk-KZ"/>
        </w:rPr>
      </w:pPr>
      <w:r w:rsidRPr="00B1035D">
        <w:rPr>
          <w:sz w:val="28"/>
          <w:szCs w:val="28"/>
          <w:lang w:val="kk-KZ"/>
        </w:rPr>
        <w:t>1) осы бұйрықты Қазақстан Республикасының Әділет министрлігінде мемлекеттік тіркеуді;</w:t>
      </w:r>
    </w:p>
    <w:p w:rsidR="00113614" w:rsidRPr="00B1035D" w:rsidRDefault="008D5447">
      <w:pPr>
        <w:ind w:firstLine="709"/>
        <w:jc w:val="both"/>
        <w:rPr>
          <w:sz w:val="28"/>
          <w:szCs w:val="28"/>
          <w:lang w:val="kk-KZ"/>
        </w:rPr>
      </w:pPr>
      <w:r w:rsidRPr="00B1035D">
        <w:rPr>
          <w:sz w:val="28"/>
          <w:szCs w:val="28"/>
          <w:lang w:val="kk-KZ"/>
        </w:rPr>
        <w:t>2) осы бұйрықты Қазақстан Республикасы Индустрия және инфрақұрылымдық даму министрлігінің интернет-ресурсында орналастыруды қамтамасыз етсін.</w:t>
      </w:r>
    </w:p>
    <w:p w:rsidR="00113614" w:rsidRPr="00B1035D" w:rsidRDefault="008D5447">
      <w:pPr>
        <w:ind w:firstLine="709"/>
        <w:jc w:val="both"/>
        <w:rPr>
          <w:sz w:val="28"/>
          <w:szCs w:val="28"/>
          <w:lang w:val="kk-KZ"/>
        </w:rPr>
      </w:pPr>
      <w:r w:rsidRPr="00B1035D">
        <w:rPr>
          <w:sz w:val="28"/>
          <w:szCs w:val="28"/>
          <w:lang w:val="kk-KZ"/>
        </w:rPr>
        <w:t>3. Осы бұйрықтың орындалуын бақылау жетекшілік ететін Қазақстан Республикасының Индустрия және инфрақұрылымдық даму вице-министріне жүктелсін.</w:t>
      </w:r>
    </w:p>
    <w:p w:rsidR="00113614" w:rsidRDefault="008D5447">
      <w:pPr>
        <w:ind w:firstLine="709"/>
        <w:jc w:val="both"/>
        <w:rPr>
          <w:sz w:val="28"/>
          <w:szCs w:val="28"/>
          <w:lang w:val="kk-KZ"/>
        </w:rPr>
      </w:pPr>
      <w:r w:rsidRPr="00B1035D">
        <w:rPr>
          <w:sz w:val="28"/>
          <w:szCs w:val="28"/>
          <w:lang w:val="kk-KZ"/>
        </w:rPr>
        <w:t>4. Осы бұйрық алғашқы ресми жарияланған күнінен кейін күнтізбелік он күн өткен соң қолданысқа енгізіледі.</w:t>
      </w:r>
    </w:p>
    <w:p w:rsidR="00113614" w:rsidRDefault="00113614">
      <w:pPr>
        <w:ind w:firstLine="426"/>
        <w:jc w:val="both"/>
        <w:rPr>
          <w:sz w:val="28"/>
          <w:szCs w:val="28"/>
          <w:lang w:val="kk-KZ"/>
        </w:rPr>
      </w:pPr>
    </w:p>
    <w:p w:rsidR="00113614" w:rsidRDefault="00113614">
      <w:pPr>
        <w:rPr>
          <w:color w:val="3399FF"/>
          <w:sz w:val="28"/>
          <w:szCs w:val="28"/>
          <w:lang w:val="kk-KZ"/>
        </w:rPr>
      </w:pPr>
    </w:p>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113614" w:rsidTr="008858D2">
        <w:tc>
          <w:tcPr>
            <w:tcW w:w="3652" w:type="dxa"/>
            <w:hideMark/>
          </w:tcPr>
          <w:p w:rsidR="00113614" w:rsidRDefault="008D5447">
            <w:pPr>
              <w:rPr>
                <w:b/>
                <w:sz w:val="28"/>
                <w:szCs w:val="28"/>
              </w:rPr>
            </w:pPr>
            <w:proofErr w:type="spellStart"/>
            <w:r>
              <w:rPr>
                <w:b/>
                <w:sz w:val="28"/>
                <w:szCs w:val="28"/>
              </w:rPr>
              <w:t>Лауазымы</w:t>
            </w:r>
            <w:proofErr w:type="spellEnd"/>
          </w:p>
        </w:tc>
        <w:tc>
          <w:tcPr>
            <w:tcW w:w="2126" w:type="dxa"/>
          </w:tcPr>
          <w:p w:rsidR="00113614" w:rsidRDefault="00113614">
            <w:pPr>
              <w:rPr>
                <w:b/>
                <w:sz w:val="28"/>
                <w:szCs w:val="28"/>
                <w:lang w:val="kk-KZ"/>
              </w:rPr>
            </w:pPr>
          </w:p>
        </w:tc>
        <w:tc>
          <w:tcPr>
            <w:tcW w:w="3152" w:type="dxa"/>
            <w:hideMark/>
          </w:tcPr>
          <w:p w:rsidR="00113614" w:rsidRDefault="008D5447">
            <w:pPr>
              <w:rPr>
                <w:b/>
                <w:sz w:val="28"/>
                <w:szCs w:val="28"/>
                <w:lang w:val="kk-KZ"/>
              </w:rPr>
            </w:pPr>
            <w:r>
              <w:rPr>
                <w:b/>
                <w:sz w:val="28"/>
                <w:szCs w:val="28"/>
                <w:lang w:val="kk-KZ"/>
              </w:rPr>
              <w:t>Аты-жөні</w:t>
            </w:r>
          </w:p>
        </w:tc>
      </w:tr>
    </w:tbl>
    <w:p w:rsidR="00113614" w:rsidRDefault="00113614">
      <w:pPr>
        <w:overflowPunct/>
        <w:autoSpaceDE/>
        <w:autoSpaceDN/>
        <w:adjustRightInd/>
        <w:rPr>
          <w:lang w:val="kk-KZ"/>
        </w:rPr>
      </w:pPr>
    </w:p>
    <w:p w:rsidR="00113614" w:rsidRDefault="00113614">
      <w:pPr>
        <w:overflowPunct/>
        <w:autoSpaceDE/>
        <w:autoSpaceDN/>
        <w:adjustRightInd/>
        <w:rPr>
          <w:lang w:val="kk-KZ"/>
        </w:rPr>
      </w:pPr>
    </w:p>
    <w:p w:rsidR="00113614" w:rsidRDefault="008D5447">
      <w:pPr>
        <w:jc w:val="both"/>
        <w:rPr>
          <w:sz w:val="28"/>
          <w:szCs w:val="28"/>
          <w:lang w:val="kk-KZ"/>
        </w:rPr>
      </w:pPr>
      <w:r w:rsidRPr="00C160BF">
        <w:rPr>
          <w:sz w:val="28"/>
          <w:szCs w:val="28"/>
          <w:lang w:val="kk-KZ"/>
        </w:rPr>
        <w:t>«КЕЛІСІЛДІ»</w:t>
      </w:r>
    </w:p>
    <w:p w:rsidR="00113614" w:rsidRDefault="008D5447">
      <w:pPr>
        <w:jc w:val="both"/>
        <w:rPr>
          <w:sz w:val="28"/>
          <w:szCs w:val="28"/>
          <w:lang w:val="kk-KZ"/>
        </w:rPr>
      </w:pPr>
      <w:r w:rsidRPr="00C160BF">
        <w:rPr>
          <w:sz w:val="28"/>
          <w:szCs w:val="28"/>
          <w:lang w:val="kk-KZ"/>
        </w:rPr>
        <w:t>Қазақстан Республикасының</w:t>
      </w:r>
    </w:p>
    <w:p w:rsidR="00113614" w:rsidRDefault="00596652">
      <w:pPr>
        <w:jc w:val="both"/>
        <w:rPr>
          <w:sz w:val="28"/>
          <w:szCs w:val="28"/>
          <w:lang w:val="kk-KZ"/>
        </w:rPr>
      </w:pPr>
      <w:r w:rsidRPr="00C160BF">
        <w:rPr>
          <w:sz w:val="28"/>
          <w:szCs w:val="28"/>
          <w:lang w:val="kk-KZ"/>
        </w:rPr>
        <w:lastRenderedPageBreak/>
        <w:t>Қ</w:t>
      </w:r>
      <w:r>
        <w:rPr>
          <w:sz w:val="28"/>
          <w:szCs w:val="28"/>
          <w:lang w:val="kk-KZ"/>
        </w:rPr>
        <w:t>орғаныс</w:t>
      </w:r>
      <w:r w:rsidRPr="00C160BF">
        <w:rPr>
          <w:sz w:val="28"/>
          <w:szCs w:val="28"/>
          <w:lang w:val="kk-KZ"/>
        </w:rPr>
        <w:t xml:space="preserve"> </w:t>
      </w:r>
      <w:r w:rsidR="008D5447" w:rsidRPr="00C160BF">
        <w:rPr>
          <w:sz w:val="28"/>
          <w:szCs w:val="28"/>
          <w:lang w:val="kk-KZ"/>
        </w:rPr>
        <w:t>министрлігі</w:t>
      </w:r>
    </w:p>
    <w:p w:rsidR="00113614" w:rsidRDefault="00113614">
      <w:pPr>
        <w:jc w:val="both"/>
        <w:rPr>
          <w:sz w:val="28"/>
          <w:szCs w:val="28"/>
          <w:lang w:val="kk-KZ"/>
        </w:rPr>
      </w:pPr>
    </w:p>
    <w:p w:rsidR="00113614" w:rsidRDefault="008D5447">
      <w:pPr>
        <w:jc w:val="both"/>
        <w:rPr>
          <w:sz w:val="28"/>
          <w:szCs w:val="28"/>
          <w:lang w:val="kk-KZ"/>
        </w:rPr>
      </w:pPr>
      <w:r w:rsidRPr="00C160BF">
        <w:rPr>
          <w:sz w:val="28"/>
          <w:szCs w:val="28"/>
          <w:lang w:val="kk-KZ"/>
        </w:rPr>
        <w:t>«КЕЛІСІЛДІ»</w:t>
      </w:r>
    </w:p>
    <w:p w:rsidR="00113614" w:rsidRDefault="008D5447">
      <w:pPr>
        <w:jc w:val="both"/>
        <w:rPr>
          <w:sz w:val="28"/>
          <w:szCs w:val="28"/>
          <w:lang w:val="kk-KZ"/>
        </w:rPr>
      </w:pPr>
      <w:r w:rsidRPr="00C160BF">
        <w:rPr>
          <w:sz w:val="28"/>
          <w:szCs w:val="28"/>
          <w:lang w:val="kk-KZ"/>
        </w:rPr>
        <w:t>Қазақстан Республикасының</w:t>
      </w:r>
    </w:p>
    <w:p w:rsidR="00113614" w:rsidRDefault="008D5447">
      <w:pPr>
        <w:overflowPunct/>
        <w:autoSpaceDE/>
        <w:autoSpaceDN/>
        <w:adjustRightInd/>
        <w:rPr>
          <w:sz w:val="28"/>
          <w:szCs w:val="28"/>
          <w:lang w:val="kk-KZ"/>
        </w:rPr>
      </w:pPr>
      <w:r w:rsidRPr="00C160BF">
        <w:rPr>
          <w:sz w:val="28"/>
          <w:szCs w:val="28"/>
          <w:lang w:val="kk-KZ"/>
        </w:rPr>
        <w:t>Ұлттық экономика министрлігі</w:t>
      </w:r>
    </w:p>
    <w:p w:rsidR="00B1035D" w:rsidRDefault="00B1035D">
      <w:pPr>
        <w:overflowPunct/>
        <w:autoSpaceDE/>
        <w:autoSpaceDN/>
        <w:adjustRightInd/>
        <w:rPr>
          <w:sz w:val="28"/>
          <w:szCs w:val="28"/>
          <w:lang w:val="kk-KZ"/>
        </w:rPr>
      </w:pPr>
    </w:p>
    <w:p w:rsidR="00B1035D" w:rsidRDefault="00B1035D" w:rsidP="00B1035D">
      <w:pPr>
        <w:jc w:val="both"/>
        <w:rPr>
          <w:sz w:val="28"/>
          <w:szCs w:val="28"/>
          <w:lang w:val="kk-KZ"/>
        </w:rPr>
      </w:pPr>
      <w:r w:rsidRPr="00C160BF">
        <w:rPr>
          <w:sz w:val="28"/>
          <w:szCs w:val="28"/>
          <w:lang w:val="kk-KZ"/>
        </w:rPr>
        <w:t>«КЕЛІСІЛДІ»</w:t>
      </w:r>
    </w:p>
    <w:p w:rsidR="00B1035D" w:rsidRDefault="00B1035D" w:rsidP="00B1035D">
      <w:pPr>
        <w:jc w:val="both"/>
        <w:rPr>
          <w:sz w:val="28"/>
          <w:szCs w:val="28"/>
          <w:lang w:val="kk-KZ"/>
        </w:rPr>
      </w:pPr>
      <w:r w:rsidRPr="00C160BF">
        <w:rPr>
          <w:sz w:val="28"/>
          <w:szCs w:val="28"/>
          <w:lang w:val="kk-KZ"/>
        </w:rPr>
        <w:t>Қазақстан Республикасының</w:t>
      </w:r>
    </w:p>
    <w:p w:rsidR="00B1035D" w:rsidRDefault="00B1035D" w:rsidP="00B1035D">
      <w:pPr>
        <w:overflowPunct/>
        <w:autoSpaceDE/>
        <w:autoSpaceDN/>
        <w:adjustRightInd/>
        <w:rPr>
          <w:sz w:val="28"/>
          <w:szCs w:val="28"/>
          <w:lang w:val="kk-KZ"/>
        </w:rPr>
      </w:pPr>
      <w:r>
        <w:rPr>
          <w:sz w:val="28"/>
          <w:szCs w:val="28"/>
          <w:lang w:val="kk-KZ"/>
        </w:rPr>
        <w:t>Ішкі істер</w:t>
      </w:r>
      <w:r w:rsidRPr="00C160BF">
        <w:rPr>
          <w:sz w:val="28"/>
          <w:szCs w:val="28"/>
          <w:lang w:val="kk-KZ"/>
        </w:rPr>
        <w:t xml:space="preserve"> министрлігі</w:t>
      </w:r>
    </w:p>
    <w:p w:rsidR="00B1035D" w:rsidRDefault="00B1035D">
      <w:pPr>
        <w:overflowPunct/>
        <w:autoSpaceDE/>
        <w:autoSpaceDN/>
        <w:adjustRightInd/>
        <w:rPr>
          <w:sz w:val="28"/>
          <w:szCs w:val="28"/>
          <w:lang w:val="kk-KZ"/>
        </w:rPr>
      </w:pPr>
    </w:p>
    <w:p w:rsidR="00B1035D" w:rsidRDefault="00B1035D">
      <w:pPr>
        <w:overflowPunct/>
        <w:autoSpaceDE/>
        <w:autoSpaceDN/>
        <w:adjustRightInd/>
        <w:rPr>
          <w:lang w:val="kk-KZ"/>
        </w:rPr>
      </w:pPr>
    </w:p>
    <w:p w:rsidR="00113614" w:rsidRDefault="00113614">
      <w:pPr>
        <w:jc w:val="both"/>
        <w:rPr>
          <w:sz w:val="28"/>
          <w:szCs w:val="28"/>
          <w:lang w:val="kk-KZ"/>
        </w:rPr>
      </w:pPr>
    </w:p>
    <w:p w:rsidR="00B1035D" w:rsidRDefault="00B1035D">
      <w:pPr>
        <w:overflowPunct/>
        <w:autoSpaceDE/>
        <w:autoSpaceDN/>
        <w:adjustRightInd/>
        <w:rPr>
          <w:lang w:val="kk-KZ"/>
        </w:rPr>
      </w:pPr>
    </w:p>
    <w:p w:rsidR="00B1035D" w:rsidRPr="00B1035D" w:rsidRDefault="00B1035D" w:rsidP="00B1035D">
      <w:pPr>
        <w:rPr>
          <w:lang w:val="kk-KZ"/>
        </w:rPr>
      </w:pPr>
    </w:p>
    <w:p w:rsidR="00B1035D" w:rsidRPr="00B1035D" w:rsidRDefault="00B1035D" w:rsidP="00B1035D">
      <w:pPr>
        <w:rPr>
          <w:lang w:val="kk-KZ"/>
        </w:rPr>
      </w:pPr>
    </w:p>
    <w:p w:rsidR="00B1035D" w:rsidRPr="00B1035D" w:rsidRDefault="00B1035D" w:rsidP="00B1035D">
      <w:pPr>
        <w:rPr>
          <w:lang w:val="kk-KZ"/>
        </w:rPr>
      </w:pPr>
    </w:p>
    <w:p w:rsidR="00B1035D" w:rsidRPr="00B1035D" w:rsidRDefault="00B1035D" w:rsidP="00B1035D">
      <w:pPr>
        <w:rPr>
          <w:lang w:val="kk-KZ"/>
        </w:rPr>
      </w:pPr>
    </w:p>
    <w:p w:rsidR="00B1035D" w:rsidRPr="00B1035D" w:rsidRDefault="00B1035D" w:rsidP="00B1035D">
      <w:pPr>
        <w:rPr>
          <w:lang w:val="kk-KZ"/>
        </w:rPr>
      </w:pPr>
    </w:p>
    <w:p w:rsidR="00B1035D" w:rsidRPr="00B1035D" w:rsidRDefault="00B1035D" w:rsidP="00B1035D">
      <w:pPr>
        <w:rPr>
          <w:lang w:val="kk-KZ"/>
        </w:rPr>
      </w:pPr>
    </w:p>
    <w:p w:rsidR="00B1035D" w:rsidRPr="00B1035D" w:rsidRDefault="00B1035D" w:rsidP="00B1035D">
      <w:pPr>
        <w:rPr>
          <w:lang w:val="kk-KZ"/>
        </w:rPr>
      </w:pPr>
    </w:p>
    <w:p w:rsidR="00B1035D" w:rsidRPr="00B1035D" w:rsidRDefault="00B1035D" w:rsidP="00B1035D">
      <w:pPr>
        <w:rPr>
          <w:lang w:val="kk-KZ"/>
        </w:rPr>
      </w:pPr>
    </w:p>
    <w:p w:rsidR="00B1035D" w:rsidRPr="00B1035D" w:rsidRDefault="00B1035D" w:rsidP="00B1035D">
      <w:pPr>
        <w:rPr>
          <w:lang w:val="kk-KZ"/>
        </w:rPr>
      </w:pPr>
    </w:p>
    <w:p w:rsidR="00B1035D" w:rsidRPr="00B1035D" w:rsidRDefault="00B1035D" w:rsidP="00B1035D">
      <w:pPr>
        <w:rPr>
          <w:lang w:val="kk-KZ"/>
        </w:rPr>
      </w:pPr>
    </w:p>
    <w:p w:rsidR="00B1035D" w:rsidRPr="00B1035D" w:rsidRDefault="00B1035D" w:rsidP="00B1035D">
      <w:pPr>
        <w:rPr>
          <w:lang w:val="kk-KZ"/>
        </w:rPr>
      </w:pPr>
    </w:p>
    <w:p w:rsidR="00B1035D" w:rsidRPr="00B1035D" w:rsidRDefault="00B1035D" w:rsidP="00B1035D">
      <w:pPr>
        <w:rPr>
          <w:lang w:val="kk-KZ"/>
        </w:rPr>
      </w:pPr>
    </w:p>
    <w:p w:rsidR="00B1035D" w:rsidRDefault="00B1035D" w:rsidP="00B1035D">
      <w:pPr>
        <w:rPr>
          <w:lang w:val="kk-KZ"/>
        </w:rPr>
      </w:pPr>
    </w:p>
    <w:p w:rsidR="00113614" w:rsidRPr="00B1035D" w:rsidRDefault="00B1035D" w:rsidP="00B1035D">
      <w:pPr>
        <w:tabs>
          <w:tab w:val="left" w:pos="5325"/>
        </w:tabs>
        <w:rPr>
          <w:lang w:val="kk-KZ"/>
        </w:rPr>
      </w:pPr>
      <w:r>
        <w:rPr>
          <w:lang w:val="kk-KZ"/>
        </w:rPr>
        <w:tab/>
      </w:r>
    </w:p>
    <w:sectPr w:rsidR="00113614" w:rsidRPr="00B1035D" w:rsidSect="00F33971">
      <w:headerReference w:type="even" r:id="rId10"/>
      <w:headerReference w:type="default" r:id="rId11"/>
      <w:headerReference w:type="first" r:id="rId12"/>
      <w:pgSz w:w="11906" w:h="16838"/>
      <w:pgMar w:top="1134" w:right="851" w:bottom="1134"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EC0" w:rsidRDefault="00030EC0">
      <w:r>
        <w:separator/>
      </w:r>
    </w:p>
  </w:endnote>
  <w:endnote w:type="continuationSeparator" w:id="0">
    <w:p w:rsidR="00030EC0" w:rsidRDefault="00030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EC0" w:rsidRDefault="00030EC0">
      <w:r>
        <w:separator/>
      </w:r>
    </w:p>
  </w:footnote>
  <w:footnote w:type="continuationSeparator" w:id="0">
    <w:p w:rsidR="00030EC0" w:rsidRDefault="00030E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614" w:rsidRDefault="00030EC0">
    <w:pPr>
      <w:pStyle w:val="a9"/>
      <w:framePr w:wrap="around" w:vAnchor="text" w:hAnchor="margin" w:xAlign="center" w:y="1"/>
      <w:rPr>
        <w:rStyle w:val="ae"/>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69.55pt;height:79.2pt;rotation:315;z-index:-251659264;mso-position-horizontal:center;mso-position-horizontal-relative:margin;mso-position-vertical:center;mso-position-vertical-relative:margin" o:allowincell="f" fillcolor="gray" stroked="f">
          <v:fill opacity=".5"/>
          <v:textpath style="font-family:&quot;Times New Roman&quot;;font-size:70pt" string="АЖМ 654394201"/>
          <w10:wrap anchorx="margin" anchory="margin"/>
        </v:shape>
      </w:pict>
    </w:r>
    <w:r w:rsidR="008D5447">
      <w:rPr>
        <w:rStyle w:val="ae"/>
      </w:rPr>
      <w:pgNum/>
    </w:r>
  </w:p>
  <w:p w:rsidR="00113614" w:rsidRDefault="00113614">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614" w:rsidRDefault="00030EC0">
    <w:pPr>
      <w:pStyle w:val="a9"/>
      <w:framePr w:wrap="around" w:vAnchor="text" w:hAnchor="margin" w:xAlign="center" w:y="1"/>
      <w:rPr>
        <w:rStyle w:val="ae"/>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margin-left:0;margin-top:0;width:569.55pt;height:79.2pt;rotation:315;z-index:-251658240;mso-position-horizontal:center;mso-position-horizontal-relative:margin;mso-position-vertical:center;mso-position-vertical-relative:margin" o:allowincell="f" fillcolor="gray" stroked="f">
          <v:fill opacity=".5"/>
          <v:textpath style="font-family:&quot;Times New Roman&quot;;font-size:70pt" string="АЖМ 654394201"/>
          <w10:wrap anchorx="margin" anchory="margin"/>
        </v:shape>
      </w:pict>
    </w:r>
    <w:r w:rsidR="008D5447">
      <w:rPr>
        <w:rStyle w:val="ae"/>
      </w:rPr>
      <w:fldChar w:fldCharType="begin"/>
    </w:r>
    <w:r w:rsidR="008D5447">
      <w:rPr>
        <w:rStyle w:val="ae"/>
      </w:rPr>
      <w:instrText xml:space="preserve">PAGE  </w:instrText>
    </w:r>
    <w:r w:rsidR="008D5447">
      <w:rPr>
        <w:rStyle w:val="ae"/>
      </w:rPr>
      <w:fldChar w:fldCharType="separate"/>
    </w:r>
    <w:r w:rsidR="001E5B31">
      <w:rPr>
        <w:rStyle w:val="ae"/>
        <w:noProof/>
      </w:rPr>
      <w:t>2</w:t>
    </w:r>
    <w:r w:rsidR="008D5447">
      <w:rPr>
        <w:rStyle w:val="ae"/>
      </w:rPr>
      <w:fldChar w:fldCharType="end"/>
    </w:r>
  </w:p>
  <w:p w:rsidR="00113614" w:rsidRDefault="00113614">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51" w:type="dxa"/>
      <w:tblInd w:w="-431" w:type="dxa"/>
      <w:tblLayout w:type="fixed"/>
      <w:tblLook w:val="01E0" w:firstRow="1" w:lastRow="1" w:firstColumn="1" w:lastColumn="1" w:noHBand="0" w:noVBand="0"/>
    </w:tblPr>
    <w:tblGrid>
      <w:gridCol w:w="4362"/>
      <w:gridCol w:w="2126"/>
      <w:gridCol w:w="4263"/>
    </w:tblGrid>
    <w:tr w:rsidR="00113614" w:rsidTr="00DC45FB">
      <w:trPr>
        <w:trHeight w:val="1348"/>
      </w:trPr>
      <w:tc>
        <w:tcPr>
          <w:tcW w:w="4362" w:type="dxa"/>
          <w:shd w:val="clear" w:color="auto" w:fill="auto"/>
        </w:tcPr>
        <w:p w:rsidR="00113614" w:rsidRDefault="008D5447">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r w:rsidRPr="00A646AF">
            <w:rPr>
              <w:b/>
              <w:bCs/>
              <w:color w:val="3399FF"/>
            </w:rPr>
            <w:t>РЕСПУБЛИКАСЫ</w:t>
          </w:r>
          <w:r>
            <w:rPr>
              <w:b/>
              <w:bCs/>
              <w:color w:val="3399FF"/>
              <w:lang w:val="kk-KZ"/>
            </w:rPr>
            <w:t>НЫҢ</w:t>
          </w:r>
        </w:p>
        <w:p w:rsidR="00113614" w:rsidRDefault="008D5447">
          <w:pPr>
            <w:spacing w:line="288" w:lineRule="auto"/>
            <w:ind w:right="459"/>
            <w:jc w:val="center"/>
            <w:rPr>
              <w:b/>
              <w:color w:val="3A7298"/>
              <w:sz w:val="32"/>
              <w:szCs w:val="32"/>
              <w:lang w:val="kk-KZ"/>
            </w:rPr>
          </w:pPr>
          <w:r>
            <w:rPr>
              <w:b/>
              <w:bCs/>
              <w:color w:val="3399FF"/>
              <w:lang w:val="kk-KZ"/>
            </w:rPr>
            <w:t>ИНДУСТРИЯ ЖӘНЕ ИНФРАҚҰРЫЛЫМДЫҚ</w:t>
          </w:r>
          <w:r w:rsidRPr="00DC45FB">
            <w:rPr>
              <w:b/>
              <w:bCs/>
              <w:color w:val="3399FF"/>
              <w:lang w:val="kk-KZ"/>
            </w:rPr>
            <w:t xml:space="preserve"> ДАМУ МИНИСТРЛІГІ</w:t>
          </w:r>
        </w:p>
      </w:tc>
      <w:tc>
        <w:tcPr>
          <w:tcW w:w="2126" w:type="dxa"/>
          <w:shd w:val="clear" w:color="auto" w:fill="auto"/>
        </w:tcPr>
        <w:p w:rsidR="00113614" w:rsidRDefault="008D5447">
          <w:pPr>
            <w:jc w:val="center"/>
            <w:rPr>
              <w:sz w:val="22"/>
              <w:szCs w:val="22"/>
              <w:lang w:val="kk-KZ"/>
            </w:rPr>
          </w:pPr>
          <w:r>
            <w:rPr>
              <w:noProof/>
              <w:sz w:val="22"/>
              <w:szCs w:val="22"/>
            </w:rPr>
            <w:drawing>
              <wp:inline distT="0" distB="0" distL="0" distR="0">
                <wp:extent cx="972820" cy="972820"/>
                <wp:effectExtent l="0" t="0" r="0" b="0"/>
                <wp:docPr id="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113614" w:rsidRDefault="008D5447">
          <w:pPr>
            <w:spacing w:line="288" w:lineRule="auto"/>
            <w:jc w:val="center"/>
            <w:rPr>
              <w:b/>
              <w:bCs/>
              <w:color w:val="3399FF"/>
              <w:lang w:val="kk-KZ"/>
            </w:rPr>
          </w:pPr>
          <w:r w:rsidRPr="00A646AF">
            <w:rPr>
              <w:b/>
              <w:bCs/>
              <w:color w:val="3399FF"/>
              <w:lang w:val="kk-KZ"/>
            </w:rPr>
            <w:t xml:space="preserve">МИНИСТЕРСТВО </w:t>
          </w:r>
        </w:p>
        <w:p w:rsidR="00113614" w:rsidRDefault="008D5447">
          <w:pPr>
            <w:spacing w:line="288" w:lineRule="auto"/>
            <w:jc w:val="center"/>
            <w:rPr>
              <w:b/>
              <w:bCs/>
              <w:color w:val="3399FF"/>
              <w:lang w:val="kk-KZ"/>
            </w:rPr>
          </w:pPr>
          <w:r>
            <w:rPr>
              <w:b/>
              <w:bCs/>
              <w:color w:val="3399FF"/>
              <w:lang w:val="kk-KZ"/>
            </w:rPr>
            <w:t>ИНДУСТРИИ И ИНФРАСТРУКТУРНОГО РАЗВИТИЯ</w:t>
          </w:r>
          <w:r w:rsidRPr="00A646AF">
            <w:rPr>
              <w:b/>
              <w:bCs/>
              <w:color w:val="3399FF"/>
              <w:lang w:val="kk-KZ"/>
            </w:rPr>
            <w:t xml:space="preserve"> </w:t>
          </w:r>
        </w:p>
        <w:p w:rsidR="00113614" w:rsidRDefault="008D5447">
          <w:pPr>
            <w:spacing w:line="288" w:lineRule="auto"/>
            <w:jc w:val="center"/>
            <w:rPr>
              <w:b/>
              <w:color w:val="3A7298"/>
              <w:sz w:val="29"/>
              <w:szCs w:val="29"/>
              <w:lang w:val="kk-KZ"/>
            </w:rPr>
          </w:pPr>
          <w:r w:rsidRPr="00A646AF">
            <w:rPr>
              <w:b/>
              <w:bCs/>
              <w:color w:val="3399FF"/>
              <w:lang w:val="kk-KZ"/>
            </w:rPr>
            <w:t>РЕСПУБЛИКИ КАЗАХСТАН</w:t>
          </w:r>
        </w:p>
      </w:tc>
    </w:tr>
    <w:tr w:rsidR="00113614" w:rsidTr="00DC45FB">
      <w:trPr>
        <w:trHeight w:val="591"/>
      </w:trPr>
      <w:tc>
        <w:tcPr>
          <w:tcW w:w="4362" w:type="dxa"/>
          <w:shd w:val="clear" w:color="auto" w:fill="auto"/>
        </w:tcPr>
        <w:p w:rsidR="00113614" w:rsidRDefault="00113614">
          <w:pPr>
            <w:widowControl w:val="0"/>
            <w:ind w:right="459"/>
            <w:jc w:val="center"/>
            <w:rPr>
              <w:b/>
              <w:bCs/>
              <w:color w:val="3399FF"/>
              <w:sz w:val="22"/>
              <w:szCs w:val="22"/>
            </w:rPr>
          </w:pPr>
        </w:p>
        <w:p w:rsidR="00113614" w:rsidRDefault="008D5447">
          <w:pPr>
            <w:widowControl w:val="0"/>
            <w:ind w:right="459"/>
            <w:jc w:val="center"/>
            <w:rPr>
              <w:b/>
              <w:bCs/>
              <w:color w:val="3399FF"/>
              <w:sz w:val="22"/>
              <w:szCs w:val="22"/>
            </w:rPr>
          </w:pPr>
          <w:proofErr w:type="gramStart"/>
          <w:r w:rsidRPr="0087566C">
            <w:rPr>
              <w:b/>
              <w:bCs/>
              <w:color w:val="3399FF"/>
              <w:sz w:val="22"/>
              <w:szCs w:val="22"/>
            </w:rPr>
            <w:t>Б</w:t>
          </w:r>
          <w:proofErr w:type="gramEnd"/>
          <w:r w:rsidRPr="0087566C">
            <w:rPr>
              <w:b/>
              <w:bCs/>
              <w:color w:val="3399FF"/>
              <w:sz w:val="22"/>
              <w:szCs w:val="22"/>
            </w:rPr>
            <w:t>ҰЙРЫҚ</w:t>
          </w:r>
        </w:p>
      </w:tc>
      <w:tc>
        <w:tcPr>
          <w:tcW w:w="2126" w:type="dxa"/>
          <w:shd w:val="clear" w:color="auto" w:fill="auto"/>
        </w:tcPr>
        <w:p w:rsidR="00113614" w:rsidRDefault="00113614">
          <w:pPr>
            <w:jc w:val="center"/>
            <w:rPr>
              <w:sz w:val="22"/>
              <w:szCs w:val="22"/>
              <w:lang w:val="kk-KZ"/>
            </w:rPr>
          </w:pPr>
        </w:p>
      </w:tc>
      <w:tc>
        <w:tcPr>
          <w:tcW w:w="4263" w:type="dxa"/>
          <w:shd w:val="clear" w:color="auto" w:fill="auto"/>
        </w:tcPr>
        <w:p w:rsidR="00113614" w:rsidRDefault="008D5447">
          <w:pPr>
            <w:spacing w:line="288" w:lineRule="auto"/>
            <w:jc w:val="center"/>
            <w:rPr>
              <w:b/>
              <w:bCs/>
              <w:color w:val="3399FF"/>
              <w:sz w:val="22"/>
              <w:szCs w:val="22"/>
            </w:rPr>
          </w:pPr>
          <w:r>
            <w:rPr>
              <w:noProof/>
              <w:color w:val="3399FF"/>
              <w:sz w:val="22"/>
              <w:szCs w:val="22"/>
            </w:rPr>
            <mc:AlternateContent>
              <mc:Choice Requires="wps">
                <w:drawing>
                  <wp:anchor distT="0" distB="0" distL="114300" distR="114300" simplePos="0" relativeHeight="251656192" behindDoc="0" locked="0" layoutInCell="1" hidden="0" allowOverlap="1">
                    <wp:simplePos x="0" y="0"/>
                    <wp:positionH relativeFrom="column">
                      <wp:posOffset>-3964940</wp:posOffset>
                    </wp:positionH>
                    <wp:positionV relativeFrom="page">
                      <wp:posOffset>67310</wp:posOffset>
                    </wp:positionV>
                    <wp:extent cx="6411595" cy="0"/>
                    <wp:effectExtent l="12700" t="8890" r="14605" b="10160"/>
                    <wp:wrapNone/>
                    <wp:docPr id="91"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xmlns:ve="http://schemas.openxmlformats.org/markup-compatibility/2006" xmlns:a="http://schemas.openxmlformats.org/drawingml/2006/main" xmlns:pic="http://schemas.openxmlformats.org/drawingml/2006/picture">
                <w:pict>
                  <v:line id="Line 26" o:spid="_x0000_s1819" style="flip:y;mso-height-percent:0;mso-height-relative:page;mso-position-vertical-relative:page;mso-width-percent:0;mso-width-relative:page;mso-wrap-distance-bottom:0;mso-wrap-distance-left:9pt;mso-wrap-distance-right:9pt;mso-wrap-distance-top:0;mso-wrap-style:square;position:absolute;visibility:visible;z-index:251657728" o:bwmode="auto" from="-312.2pt,5.3pt" to="192.65pt,5.3pt" strokecolor="#39f" strokeweight="1.25pt">
                    <v:stroke joinstyle="round"/>
                    <w10:bordertop type="single" width="10"/>
                    <w10:borderleft type="single" width="10"/>
                    <w10:borderbottom type="single" width="10"/>
                    <w10:borderright type="single" width="10"/>
                  </v:line>
                </w:pict>
              </mc:Fallback>
            </mc:AlternateContent>
          </w:r>
        </w:p>
        <w:p w:rsidR="00113614" w:rsidRDefault="008D5447">
          <w:pPr>
            <w:spacing w:line="288" w:lineRule="auto"/>
            <w:jc w:val="center"/>
            <w:rPr>
              <w:b/>
              <w:bCs/>
              <w:color w:val="3399FF"/>
              <w:lang w:val="kk-KZ"/>
            </w:rPr>
          </w:pPr>
          <w:r w:rsidRPr="0087566C">
            <w:rPr>
              <w:b/>
              <w:bCs/>
              <w:color w:val="3399FF"/>
              <w:sz w:val="22"/>
              <w:szCs w:val="22"/>
            </w:rPr>
            <w:t>ПРИКАЗ</w:t>
          </w:r>
        </w:p>
      </w:tc>
    </w:tr>
  </w:tbl>
  <w:p w:rsidR="00113614" w:rsidRDefault="00030EC0">
    <w:pPr>
      <w:pStyle w:val="a9"/>
      <w:rPr>
        <w:color w:val="3A7298"/>
        <w:sz w:val="22"/>
        <w:szCs w:val="22"/>
        <w:lang w:val="kk-KZ"/>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69.55pt;height:79.2pt;rotation:315;z-index:-251657216;mso-position-horizontal:center;mso-position-horizontal-relative:margin;mso-position-vertical:center;mso-position-vertical-relative:margin" o:allowincell="f" fillcolor="gray" stroked="f">
          <v:fill opacity=".5"/>
          <v:textpath style="font-family:&quot;Times New Roman&quot;;font-size:70pt" string="АЖМ 654394201"/>
          <w10:wrap anchorx="margin" anchory="margin"/>
        </v:shape>
      </w:pict>
    </w:r>
  </w:p>
  <w:p w:rsidR="00113614" w:rsidRDefault="008D5447">
    <w:pPr>
      <w:pStyle w:val="a9"/>
      <w:rPr>
        <w:color w:val="3A7298"/>
        <w:sz w:val="22"/>
        <w:szCs w:val="22"/>
      </w:rPr>
    </w:pPr>
    <w:r>
      <w:rPr>
        <w:b/>
        <w:color w:val="3399FF"/>
        <w:sz w:val="22"/>
        <w:szCs w:val="22"/>
        <w:lang w:val="kk-KZ"/>
      </w:rPr>
      <w:t>20</w:t>
    </w:r>
    <w:r>
      <w:rPr>
        <w:color w:val="3A7298"/>
        <w:sz w:val="22"/>
        <w:szCs w:val="22"/>
        <w:lang w:val="kk-KZ"/>
      </w:rPr>
      <w:t>___</w:t>
    </w:r>
    <w:r w:rsidRPr="0087566C">
      <w:rPr>
        <w:b/>
        <w:color w:val="3399FF"/>
        <w:sz w:val="22"/>
        <w:szCs w:val="22"/>
      </w:rPr>
      <w:t xml:space="preserve">   </w:t>
    </w:r>
    <w:r w:rsidRPr="0087566C">
      <w:rPr>
        <w:b/>
        <w:color w:val="3399FF"/>
        <w:sz w:val="22"/>
        <w:szCs w:val="22"/>
        <w:lang w:val="kk-KZ"/>
      </w:rPr>
      <w:t>жылғы  __________</w:t>
    </w:r>
    <w:r>
      <w:rPr>
        <w:b/>
        <w:color w:val="3399FF"/>
        <w:sz w:val="22"/>
        <w:szCs w:val="22"/>
        <w:lang w:val="kk-KZ"/>
      </w:rPr>
      <w:t xml:space="preserve">                                                                    </w:t>
    </w:r>
    <w:r w:rsidRPr="0087566C">
      <w:rPr>
        <w:b/>
        <w:bCs/>
        <w:color w:val="3399FF"/>
        <w:sz w:val="22"/>
        <w:szCs w:val="22"/>
      </w:rPr>
      <w:t>№  ____________________</w:t>
    </w:r>
  </w:p>
  <w:p w:rsidR="00113614" w:rsidRDefault="00113614">
    <w:pPr>
      <w:rPr>
        <w:color w:val="3A7234"/>
        <w:sz w:val="14"/>
        <w:szCs w:val="14"/>
        <w:lang w:val="kk-KZ"/>
      </w:rPr>
    </w:pPr>
  </w:p>
  <w:p w:rsidR="00113614" w:rsidRDefault="00113614">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D2228"/>
    <w:multiLevelType w:val="hybridMultilevel"/>
    <w:tmpl w:val="1788FD90"/>
    <w:lvl w:ilvl="0" w:tplc="41801F00">
      <w:start w:val="40"/>
      <w:numFmt w:val="decimal"/>
      <w:lvlText w:val="%1)"/>
      <w:lvlJc w:val="left"/>
      <w:pPr>
        <w:tabs>
          <w:tab w:val="num" w:pos="1720"/>
        </w:tabs>
        <w:ind w:left="1720" w:hanging="1020"/>
      </w:pPr>
      <w:rPr>
        <w:rFonts w:hint="default"/>
      </w:rPr>
    </w:lvl>
    <w:lvl w:ilvl="1" w:tplc="8494C5E4">
      <w:start w:val="1"/>
      <w:numFmt w:val="lowerLetter"/>
      <w:lvlText w:val="%2."/>
      <w:lvlJc w:val="left"/>
      <w:pPr>
        <w:tabs>
          <w:tab w:val="num" w:pos="1780"/>
        </w:tabs>
        <w:ind w:left="1780" w:hanging="360"/>
      </w:pPr>
    </w:lvl>
    <w:lvl w:ilvl="2" w:tplc="53CAECD8">
      <w:start w:val="1"/>
      <w:numFmt w:val="lowerRoman"/>
      <w:lvlText w:val="%3."/>
      <w:lvlJc w:val="right"/>
      <w:pPr>
        <w:tabs>
          <w:tab w:val="num" w:pos="2500"/>
        </w:tabs>
        <w:ind w:left="2500" w:hanging="180"/>
      </w:pPr>
    </w:lvl>
    <w:lvl w:ilvl="3" w:tplc="C3762F6A">
      <w:start w:val="1"/>
      <w:numFmt w:val="decimal"/>
      <w:lvlText w:val="%4."/>
      <w:lvlJc w:val="left"/>
      <w:pPr>
        <w:tabs>
          <w:tab w:val="num" w:pos="3220"/>
        </w:tabs>
        <w:ind w:left="3220" w:hanging="360"/>
      </w:pPr>
    </w:lvl>
    <w:lvl w:ilvl="4" w:tplc="5DCE0086">
      <w:start w:val="1"/>
      <w:numFmt w:val="lowerLetter"/>
      <w:lvlText w:val="%5."/>
      <w:lvlJc w:val="left"/>
      <w:pPr>
        <w:tabs>
          <w:tab w:val="num" w:pos="3940"/>
        </w:tabs>
        <w:ind w:left="3940" w:hanging="360"/>
      </w:pPr>
    </w:lvl>
    <w:lvl w:ilvl="5" w:tplc="92E2587A">
      <w:start w:val="1"/>
      <w:numFmt w:val="lowerRoman"/>
      <w:lvlText w:val="%6."/>
      <w:lvlJc w:val="right"/>
      <w:pPr>
        <w:tabs>
          <w:tab w:val="num" w:pos="4660"/>
        </w:tabs>
        <w:ind w:left="4660" w:hanging="180"/>
      </w:pPr>
    </w:lvl>
    <w:lvl w:ilvl="6" w:tplc="9A2E663A">
      <w:start w:val="1"/>
      <w:numFmt w:val="decimal"/>
      <w:lvlText w:val="%7."/>
      <w:lvlJc w:val="left"/>
      <w:pPr>
        <w:tabs>
          <w:tab w:val="num" w:pos="5380"/>
        </w:tabs>
        <w:ind w:left="5380" w:hanging="360"/>
      </w:pPr>
    </w:lvl>
    <w:lvl w:ilvl="7" w:tplc="36105794">
      <w:start w:val="1"/>
      <w:numFmt w:val="lowerLetter"/>
      <w:lvlText w:val="%8."/>
      <w:lvlJc w:val="left"/>
      <w:pPr>
        <w:tabs>
          <w:tab w:val="num" w:pos="6100"/>
        </w:tabs>
        <w:ind w:left="6100" w:hanging="360"/>
      </w:pPr>
    </w:lvl>
    <w:lvl w:ilvl="8" w:tplc="34D41C16">
      <w:start w:val="1"/>
      <w:numFmt w:val="lowerRoman"/>
      <w:lvlText w:val="%9."/>
      <w:lvlJc w:val="right"/>
      <w:pPr>
        <w:tabs>
          <w:tab w:val="num" w:pos="6820"/>
        </w:tabs>
        <w:ind w:left="6820" w:hanging="180"/>
      </w:pPr>
    </w:lvl>
  </w:abstractNum>
  <w:abstractNum w:abstractNumId="1">
    <w:nsid w:val="30E03697"/>
    <w:multiLevelType w:val="multilevel"/>
    <w:tmpl w:val="E5C8C15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nsid w:val="45E22F67"/>
    <w:multiLevelType w:val="hybridMultilevel"/>
    <w:tmpl w:val="67746E44"/>
    <w:lvl w:ilvl="0" w:tplc="81EE09BA">
      <w:start w:val="1"/>
      <w:numFmt w:val="decimal"/>
      <w:lvlText w:val="%1."/>
      <w:lvlJc w:val="left"/>
      <w:pPr>
        <w:tabs>
          <w:tab w:val="num" w:pos="1669"/>
        </w:tabs>
        <w:ind w:left="1669" w:hanging="360"/>
      </w:pPr>
    </w:lvl>
    <w:lvl w:ilvl="1" w:tplc="91E20F42">
      <w:start w:val="1"/>
      <w:numFmt w:val="lowerLetter"/>
      <w:lvlText w:val="%2."/>
      <w:lvlJc w:val="left"/>
      <w:pPr>
        <w:tabs>
          <w:tab w:val="num" w:pos="2389"/>
        </w:tabs>
        <w:ind w:left="2389" w:hanging="360"/>
      </w:pPr>
    </w:lvl>
    <w:lvl w:ilvl="2" w:tplc="C67621D0">
      <w:start w:val="1"/>
      <w:numFmt w:val="lowerRoman"/>
      <w:lvlText w:val="%3."/>
      <w:lvlJc w:val="right"/>
      <w:pPr>
        <w:tabs>
          <w:tab w:val="num" w:pos="3109"/>
        </w:tabs>
        <w:ind w:left="3109" w:hanging="180"/>
      </w:pPr>
    </w:lvl>
    <w:lvl w:ilvl="3" w:tplc="90CE9420">
      <w:start w:val="1"/>
      <w:numFmt w:val="decimal"/>
      <w:lvlText w:val="%4."/>
      <w:lvlJc w:val="left"/>
      <w:pPr>
        <w:tabs>
          <w:tab w:val="num" w:pos="3829"/>
        </w:tabs>
        <w:ind w:left="3829" w:hanging="360"/>
      </w:pPr>
    </w:lvl>
    <w:lvl w:ilvl="4" w:tplc="1B24818E">
      <w:start w:val="1"/>
      <w:numFmt w:val="lowerLetter"/>
      <w:lvlText w:val="%5."/>
      <w:lvlJc w:val="left"/>
      <w:pPr>
        <w:tabs>
          <w:tab w:val="num" w:pos="4549"/>
        </w:tabs>
        <w:ind w:left="4549" w:hanging="360"/>
      </w:pPr>
    </w:lvl>
    <w:lvl w:ilvl="5" w:tplc="835CDB2C">
      <w:start w:val="1"/>
      <w:numFmt w:val="lowerRoman"/>
      <w:lvlText w:val="%6."/>
      <w:lvlJc w:val="right"/>
      <w:pPr>
        <w:tabs>
          <w:tab w:val="num" w:pos="5269"/>
        </w:tabs>
        <w:ind w:left="5269" w:hanging="180"/>
      </w:pPr>
    </w:lvl>
    <w:lvl w:ilvl="6" w:tplc="ACA02918">
      <w:start w:val="1"/>
      <w:numFmt w:val="decimal"/>
      <w:lvlText w:val="%7."/>
      <w:lvlJc w:val="left"/>
      <w:pPr>
        <w:tabs>
          <w:tab w:val="num" w:pos="5989"/>
        </w:tabs>
        <w:ind w:left="5989" w:hanging="360"/>
      </w:pPr>
    </w:lvl>
    <w:lvl w:ilvl="7" w:tplc="E932D264">
      <w:start w:val="1"/>
      <w:numFmt w:val="lowerLetter"/>
      <w:lvlText w:val="%8."/>
      <w:lvlJc w:val="left"/>
      <w:pPr>
        <w:tabs>
          <w:tab w:val="num" w:pos="6709"/>
        </w:tabs>
        <w:ind w:left="6709" w:hanging="360"/>
      </w:pPr>
    </w:lvl>
    <w:lvl w:ilvl="8" w:tplc="DD521D70">
      <w:start w:val="1"/>
      <w:numFmt w:val="lowerRoman"/>
      <w:lvlText w:val="%9."/>
      <w:lvlJc w:val="right"/>
      <w:pPr>
        <w:tabs>
          <w:tab w:val="num" w:pos="7429"/>
        </w:tabs>
        <w:ind w:left="7429" w:hanging="180"/>
      </w:pPr>
    </w:lvl>
  </w:abstractNum>
  <w:abstractNum w:abstractNumId="3">
    <w:nsid w:val="6707380B"/>
    <w:multiLevelType w:val="hybridMultilevel"/>
    <w:tmpl w:val="9274E1C4"/>
    <w:lvl w:ilvl="0" w:tplc="96026266">
      <w:start w:val="1"/>
      <w:numFmt w:val="decimal"/>
      <w:lvlText w:val="%1."/>
      <w:lvlJc w:val="left"/>
      <w:pPr>
        <w:ind w:left="1065" w:hanging="360"/>
      </w:pPr>
      <w:rPr>
        <w:rFonts w:hint="default"/>
      </w:rPr>
    </w:lvl>
    <w:lvl w:ilvl="1" w:tplc="57DE7562">
      <w:start w:val="1"/>
      <w:numFmt w:val="lowerLetter"/>
      <w:lvlText w:val="%2."/>
      <w:lvlJc w:val="left"/>
      <w:pPr>
        <w:ind w:left="1785" w:hanging="360"/>
      </w:pPr>
    </w:lvl>
    <w:lvl w:ilvl="2" w:tplc="8EC00902">
      <w:start w:val="1"/>
      <w:numFmt w:val="lowerRoman"/>
      <w:lvlText w:val="%3."/>
      <w:lvlJc w:val="right"/>
      <w:pPr>
        <w:ind w:left="2505" w:hanging="180"/>
      </w:pPr>
    </w:lvl>
    <w:lvl w:ilvl="3" w:tplc="0972CA86">
      <w:start w:val="1"/>
      <w:numFmt w:val="decimal"/>
      <w:lvlText w:val="%4."/>
      <w:lvlJc w:val="left"/>
      <w:pPr>
        <w:ind w:left="3225" w:hanging="360"/>
      </w:pPr>
    </w:lvl>
    <w:lvl w:ilvl="4" w:tplc="EA041BFA">
      <w:start w:val="1"/>
      <w:numFmt w:val="lowerLetter"/>
      <w:lvlText w:val="%5."/>
      <w:lvlJc w:val="left"/>
      <w:pPr>
        <w:ind w:left="3945" w:hanging="360"/>
      </w:pPr>
    </w:lvl>
    <w:lvl w:ilvl="5" w:tplc="9F6440E8">
      <w:start w:val="1"/>
      <w:numFmt w:val="lowerRoman"/>
      <w:lvlText w:val="%6."/>
      <w:lvlJc w:val="right"/>
      <w:pPr>
        <w:ind w:left="4665" w:hanging="180"/>
      </w:pPr>
    </w:lvl>
    <w:lvl w:ilvl="6" w:tplc="58C6371E">
      <w:start w:val="1"/>
      <w:numFmt w:val="decimal"/>
      <w:lvlText w:val="%7."/>
      <w:lvlJc w:val="left"/>
      <w:pPr>
        <w:ind w:left="5385" w:hanging="360"/>
      </w:pPr>
    </w:lvl>
    <w:lvl w:ilvl="7" w:tplc="E1A2912E">
      <w:start w:val="1"/>
      <w:numFmt w:val="lowerLetter"/>
      <w:lvlText w:val="%8."/>
      <w:lvlJc w:val="left"/>
      <w:pPr>
        <w:ind w:left="6105" w:hanging="360"/>
      </w:pPr>
    </w:lvl>
    <w:lvl w:ilvl="8" w:tplc="33640C56">
      <w:start w:val="1"/>
      <w:numFmt w:val="lowerRoman"/>
      <w:lvlText w:val="%9."/>
      <w:lvlJc w:val="right"/>
      <w:pPr>
        <w:ind w:left="6825" w:hanging="180"/>
      </w:pPr>
    </w:lvl>
  </w:abstractNum>
  <w:abstractNum w:abstractNumId="4">
    <w:nsid w:val="6AD378FE"/>
    <w:multiLevelType w:val="multilevel"/>
    <w:tmpl w:val="1368FC2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614"/>
    <w:rsid w:val="00030EC0"/>
    <w:rsid w:val="00113614"/>
    <w:rsid w:val="001E5B31"/>
    <w:rsid w:val="003D5C40"/>
    <w:rsid w:val="00596652"/>
    <w:rsid w:val="006168F8"/>
    <w:rsid w:val="00683D68"/>
    <w:rsid w:val="008D5447"/>
    <w:rsid w:val="00936834"/>
    <w:rsid w:val="009A7C1E"/>
    <w:rsid w:val="00A02A36"/>
    <w:rsid w:val="00B1035D"/>
    <w:rsid w:val="00F906F1"/>
    <w:rsid w:val="00F96F49"/>
    <w:rsid w:val="00FF5369"/>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basedOn w:val="a"/>
    <w:rsid w:val="00364E0B"/>
    <w:pPr>
      <w:overflowPunct/>
      <w:autoSpaceDE/>
      <w:autoSpaceDN/>
      <w:adjustRightInd/>
      <w:spacing w:before="100" w:beforeAutospacing="1" w:after="100" w:afterAutospacing="1"/>
    </w:pPr>
    <w:rPr>
      <w:sz w:val="24"/>
      <w:szCs w:val="24"/>
    </w:rPr>
  </w:style>
  <w:style w:type="character" w:styleId="ae">
    <w:name w:val="page number"/>
    <w:basedOn w:val="a0"/>
    <w:rsid w:val="00BE78CA"/>
  </w:style>
  <w:style w:type="character" w:styleId="af">
    <w:name w:val="Strong"/>
    <w:qFormat/>
    <w:rsid w:val="007111E8"/>
    <w:rPr>
      <w:b/>
      <w:bCs/>
    </w:rPr>
  </w:style>
  <w:style w:type="paragraph" w:styleId="af0">
    <w:name w:val="footer"/>
    <w:basedOn w:val="a"/>
    <w:link w:val="af1"/>
    <w:rsid w:val="004726FE"/>
    <w:pPr>
      <w:tabs>
        <w:tab w:val="center" w:pos="4677"/>
        <w:tab w:val="right" w:pos="9355"/>
      </w:tabs>
    </w:pPr>
  </w:style>
  <w:style w:type="character" w:customStyle="1" w:styleId="af1">
    <w:name w:val="Нижний колонтитул Знак"/>
    <w:basedOn w:val="a0"/>
    <w:link w:val="af0"/>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2">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3">
    <w:name w:val="Balloon Text"/>
    <w:basedOn w:val="a"/>
    <w:link w:val="af4"/>
    <w:semiHidden/>
    <w:unhideWhenUsed/>
    <w:rsid w:val="00210846"/>
    <w:rPr>
      <w:rFonts w:ascii="Tahoma" w:hAnsi="Tahoma" w:cs="Tahoma"/>
      <w:sz w:val="16"/>
      <w:szCs w:val="16"/>
    </w:rPr>
  </w:style>
  <w:style w:type="character" w:customStyle="1" w:styleId="af4">
    <w:name w:val="Текст выноски Знак"/>
    <w:basedOn w:val="a0"/>
    <w:link w:val="af3"/>
    <w:semiHidden/>
    <w:rsid w:val="00210846"/>
    <w:rPr>
      <w:rFonts w:ascii="Tahoma" w:hAnsi="Tahoma" w:cs="Tahoma"/>
      <w:sz w:val="16"/>
      <w:szCs w:val="16"/>
    </w:rPr>
  </w:style>
  <w:style w:type="paragraph" w:styleId="HTML">
    <w:name w:val="HTML Preformatted"/>
    <w:basedOn w:val="a"/>
    <w:link w:val="HTML0"/>
    <w:uiPriority w:val="99"/>
    <w:unhideWhenUsed/>
    <w:rsid w:val="009A7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9A7C1E"/>
    <w:rPr>
      <w:rFonts w:ascii="Courier New" w:hAnsi="Courier New" w:cs="Courier New"/>
    </w:rPr>
  </w:style>
  <w:style w:type="character" w:customStyle="1" w:styleId="y2iqfc">
    <w:name w:val="y2iqfc"/>
    <w:basedOn w:val="a0"/>
    <w:rsid w:val="009A7C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basedOn w:val="a"/>
    <w:rsid w:val="00364E0B"/>
    <w:pPr>
      <w:overflowPunct/>
      <w:autoSpaceDE/>
      <w:autoSpaceDN/>
      <w:adjustRightInd/>
      <w:spacing w:before="100" w:beforeAutospacing="1" w:after="100" w:afterAutospacing="1"/>
    </w:pPr>
    <w:rPr>
      <w:sz w:val="24"/>
      <w:szCs w:val="24"/>
    </w:rPr>
  </w:style>
  <w:style w:type="character" w:styleId="ae">
    <w:name w:val="page number"/>
    <w:basedOn w:val="a0"/>
    <w:rsid w:val="00BE78CA"/>
  </w:style>
  <w:style w:type="character" w:styleId="af">
    <w:name w:val="Strong"/>
    <w:qFormat/>
    <w:rsid w:val="007111E8"/>
    <w:rPr>
      <w:b/>
      <w:bCs/>
    </w:rPr>
  </w:style>
  <w:style w:type="paragraph" w:styleId="af0">
    <w:name w:val="footer"/>
    <w:basedOn w:val="a"/>
    <w:link w:val="af1"/>
    <w:rsid w:val="004726FE"/>
    <w:pPr>
      <w:tabs>
        <w:tab w:val="center" w:pos="4677"/>
        <w:tab w:val="right" w:pos="9355"/>
      </w:tabs>
    </w:pPr>
  </w:style>
  <w:style w:type="character" w:customStyle="1" w:styleId="af1">
    <w:name w:val="Нижний колонтитул Знак"/>
    <w:basedOn w:val="a0"/>
    <w:link w:val="af0"/>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2">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3">
    <w:name w:val="Balloon Text"/>
    <w:basedOn w:val="a"/>
    <w:link w:val="af4"/>
    <w:semiHidden/>
    <w:unhideWhenUsed/>
    <w:rsid w:val="00210846"/>
    <w:rPr>
      <w:rFonts w:ascii="Tahoma" w:hAnsi="Tahoma" w:cs="Tahoma"/>
      <w:sz w:val="16"/>
      <w:szCs w:val="16"/>
    </w:rPr>
  </w:style>
  <w:style w:type="character" w:customStyle="1" w:styleId="af4">
    <w:name w:val="Текст выноски Знак"/>
    <w:basedOn w:val="a0"/>
    <w:link w:val="af3"/>
    <w:semiHidden/>
    <w:rsid w:val="00210846"/>
    <w:rPr>
      <w:rFonts w:ascii="Tahoma" w:hAnsi="Tahoma" w:cs="Tahoma"/>
      <w:sz w:val="16"/>
      <w:szCs w:val="16"/>
    </w:rPr>
  </w:style>
  <w:style w:type="paragraph" w:styleId="HTML">
    <w:name w:val="HTML Preformatted"/>
    <w:basedOn w:val="a"/>
    <w:link w:val="HTML0"/>
    <w:uiPriority w:val="99"/>
    <w:unhideWhenUsed/>
    <w:rsid w:val="009A7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9A7C1E"/>
    <w:rPr>
      <w:rFonts w:ascii="Courier New" w:hAnsi="Courier New" w:cs="Courier New"/>
    </w:rPr>
  </w:style>
  <w:style w:type="character" w:customStyle="1" w:styleId="y2iqfc">
    <w:name w:val="y2iqfc"/>
    <w:basedOn w:val="a0"/>
    <w:rsid w:val="009A7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79328">
      <w:bodyDiv w:val="1"/>
      <w:marLeft w:val="0"/>
      <w:marRight w:val="0"/>
      <w:marTop w:val="0"/>
      <w:marBottom w:val="0"/>
      <w:divBdr>
        <w:top w:val="none" w:sz="0" w:space="0" w:color="auto"/>
        <w:left w:val="none" w:sz="0" w:space="0" w:color="auto"/>
        <w:bottom w:val="none" w:sz="0" w:space="0" w:color="auto"/>
        <w:right w:val="none" w:sz="0" w:space="0" w:color="auto"/>
      </w:divBdr>
    </w:div>
    <w:div w:id="13268996">
      <w:bodyDiv w:val="1"/>
      <w:marLeft w:val="0"/>
      <w:marRight w:val="0"/>
      <w:marTop w:val="0"/>
      <w:marBottom w:val="0"/>
      <w:divBdr>
        <w:top w:val="none" w:sz="0" w:space="0" w:color="auto"/>
        <w:left w:val="none" w:sz="0" w:space="0" w:color="auto"/>
        <w:bottom w:val="none" w:sz="0" w:space="0" w:color="auto"/>
        <w:right w:val="none" w:sz="0" w:space="0" w:color="auto"/>
      </w:divBdr>
    </w:div>
    <w:div w:id="81100238">
      <w:bodyDiv w:val="1"/>
      <w:marLeft w:val="0"/>
      <w:marRight w:val="0"/>
      <w:marTop w:val="0"/>
      <w:marBottom w:val="0"/>
      <w:divBdr>
        <w:top w:val="none" w:sz="0" w:space="0" w:color="auto"/>
        <w:left w:val="none" w:sz="0" w:space="0" w:color="auto"/>
        <w:bottom w:val="none" w:sz="0" w:space="0" w:color="auto"/>
        <w:right w:val="none" w:sz="0" w:space="0" w:color="auto"/>
      </w:divBdr>
    </w:div>
    <w:div w:id="134028296">
      <w:marLeft w:val="0"/>
      <w:marRight w:val="0"/>
      <w:marTop w:val="0"/>
      <w:marBottom w:val="0"/>
      <w:divBdr>
        <w:top w:val="none" w:sz="0" w:space="0" w:color="auto"/>
        <w:left w:val="none" w:sz="0" w:space="0" w:color="auto"/>
        <w:bottom w:val="none" w:sz="0" w:space="0" w:color="auto"/>
        <w:right w:val="none" w:sz="0" w:space="0" w:color="auto"/>
      </w:divBdr>
    </w:div>
    <w:div w:id="144931375">
      <w:bodyDiv w:val="1"/>
      <w:marLeft w:val="0"/>
      <w:marRight w:val="0"/>
      <w:marTop w:val="0"/>
      <w:marBottom w:val="0"/>
      <w:divBdr>
        <w:top w:val="none" w:sz="0" w:space="0" w:color="auto"/>
        <w:left w:val="none" w:sz="0" w:space="0" w:color="auto"/>
        <w:bottom w:val="none" w:sz="0" w:space="0" w:color="auto"/>
        <w:right w:val="none" w:sz="0" w:space="0" w:color="auto"/>
      </w:divBdr>
    </w:div>
    <w:div w:id="163863729">
      <w:bodyDiv w:val="1"/>
      <w:marLeft w:val="0"/>
      <w:marRight w:val="0"/>
      <w:marTop w:val="0"/>
      <w:marBottom w:val="0"/>
      <w:divBdr>
        <w:top w:val="none" w:sz="0" w:space="0" w:color="auto"/>
        <w:left w:val="none" w:sz="0" w:space="0" w:color="auto"/>
        <w:bottom w:val="none" w:sz="0" w:space="0" w:color="auto"/>
        <w:right w:val="none" w:sz="0" w:space="0" w:color="auto"/>
      </w:divBdr>
    </w:div>
    <w:div w:id="206114790">
      <w:bodyDiv w:val="1"/>
      <w:marLeft w:val="0"/>
      <w:marRight w:val="0"/>
      <w:marTop w:val="0"/>
      <w:marBottom w:val="0"/>
      <w:divBdr>
        <w:top w:val="none" w:sz="0" w:space="0" w:color="auto"/>
        <w:left w:val="none" w:sz="0" w:space="0" w:color="auto"/>
        <w:bottom w:val="none" w:sz="0" w:space="0" w:color="auto"/>
        <w:right w:val="none" w:sz="0" w:space="0" w:color="auto"/>
      </w:divBdr>
    </w:div>
    <w:div w:id="457265126">
      <w:bodyDiv w:val="1"/>
      <w:marLeft w:val="0"/>
      <w:marRight w:val="0"/>
      <w:marTop w:val="0"/>
      <w:marBottom w:val="0"/>
      <w:divBdr>
        <w:top w:val="none" w:sz="0" w:space="0" w:color="auto"/>
        <w:left w:val="none" w:sz="0" w:space="0" w:color="auto"/>
        <w:bottom w:val="none" w:sz="0" w:space="0" w:color="auto"/>
        <w:right w:val="none" w:sz="0" w:space="0" w:color="auto"/>
      </w:divBdr>
    </w:div>
    <w:div w:id="478349277">
      <w:bodyDiv w:val="1"/>
      <w:marLeft w:val="0"/>
      <w:marRight w:val="0"/>
      <w:marTop w:val="0"/>
      <w:marBottom w:val="0"/>
      <w:divBdr>
        <w:top w:val="none" w:sz="0" w:space="0" w:color="auto"/>
        <w:left w:val="none" w:sz="0" w:space="0" w:color="auto"/>
        <w:bottom w:val="none" w:sz="0" w:space="0" w:color="auto"/>
        <w:right w:val="none" w:sz="0" w:space="0" w:color="auto"/>
      </w:divBdr>
    </w:div>
    <w:div w:id="559904582">
      <w:bodyDiv w:val="1"/>
      <w:marLeft w:val="0"/>
      <w:marRight w:val="0"/>
      <w:marTop w:val="0"/>
      <w:marBottom w:val="0"/>
      <w:divBdr>
        <w:top w:val="none" w:sz="0" w:space="0" w:color="auto"/>
        <w:left w:val="none" w:sz="0" w:space="0" w:color="auto"/>
        <w:bottom w:val="none" w:sz="0" w:space="0" w:color="auto"/>
        <w:right w:val="none" w:sz="0" w:space="0" w:color="auto"/>
      </w:divBdr>
    </w:div>
    <w:div w:id="632561922">
      <w:bodyDiv w:val="1"/>
      <w:marLeft w:val="0"/>
      <w:marRight w:val="0"/>
      <w:marTop w:val="0"/>
      <w:marBottom w:val="0"/>
      <w:divBdr>
        <w:top w:val="none" w:sz="0" w:space="0" w:color="auto"/>
        <w:left w:val="none" w:sz="0" w:space="0" w:color="auto"/>
        <w:bottom w:val="none" w:sz="0" w:space="0" w:color="auto"/>
        <w:right w:val="none" w:sz="0" w:space="0" w:color="auto"/>
      </w:divBdr>
    </w:div>
    <w:div w:id="745566490">
      <w:bodyDiv w:val="1"/>
      <w:marLeft w:val="0"/>
      <w:marRight w:val="0"/>
      <w:marTop w:val="0"/>
      <w:marBottom w:val="0"/>
      <w:divBdr>
        <w:top w:val="none" w:sz="0" w:space="0" w:color="auto"/>
        <w:left w:val="none" w:sz="0" w:space="0" w:color="auto"/>
        <w:bottom w:val="none" w:sz="0" w:space="0" w:color="auto"/>
        <w:right w:val="none" w:sz="0" w:space="0" w:color="auto"/>
      </w:divBdr>
    </w:div>
    <w:div w:id="785733947">
      <w:marLeft w:val="0"/>
      <w:marRight w:val="0"/>
      <w:marTop w:val="0"/>
      <w:marBottom w:val="0"/>
      <w:divBdr>
        <w:top w:val="none" w:sz="0" w:space="0" w:color="auto"/>
        <w:left w:val="none" w:sz="0" w:space="0" w:color="auto"/>
        <w:bottom w:val="none" w:sz="0" w:space="0" w:color="auto"/>
        <w:right w:val="none" w:sz="0" w:space="0" w:color="auto"/>
      </w:divBdr>
    </w:div>
    <w:div w:id="883642786">
      <w:bodyDiv w:val="1"/>
      <w:marLeft w:val="0"/>
      <w:marRight w:val="0"/>
      <w:marTop w:val="0"/>
      <w:marBottom w:val="0"/>
      <w:divBdr>
        <w:top w:val="none" w:sz="0" w:space="0" w:color="auto"/>
        <w:left w:val="none" w:sz="0" w:space="0" w:color="auto"/>
        <w:bottom w:val="none" w:sz="0" w:space="0" w:color="auto"/>
        <w:right w:val="none" w:sz="0" w:space="0" w:color="auto"/>
      </w:divBdr>
    </w:div>
    <w:div w:id="1030447994">
      <w:bodyDiv w:val="1"/>
      <w:marLeft w:val="0"/>
      <w:marRight w:val="0"/>
      <w:marTop w:val="0"/>
      <w:marBottom w:val="0"/>
      <w:divBdr>
        <w:top w:val="none" w:sz="0" w:space="0" w:color="auto"/>
        <w:left w:val="none" w:sz="0" w:space="0" w:color="auto"/>
        <w:bottom w:val="none" w:sz="0" w:space="0" w:color="auto"/>
        <w:right w:val="none" w:sz="0" w:space="0" w:color="auto"/>
      </w:divBdr>
    </w:div>
    <w:div w:id="1315988229">
      <w:bodyDiv w:val="1"/>
      <w:marLeft w:val="0"/>
      <w:marRight w:val="0"/>
      <w:marTop w:val="0"/>
      <w:marBottom w:val="0"/>
      <w:divBdr>
        <w:top w:val="none" w:sz="0" w:space="0" w:color="auto"/>
        <w:left w:val="none" w:sz="0" w:space="0" w:color="auto"/>
        <w:bottom w:val="none" w:sz="0" w:space="0" w:color="auto"/>
        <w:right w:val="none" w:sz="0" w:space="0" w:color="auto"/>
      </w:divBdr>
    </w:div>
    <w:div w:id="1412697516">
      <w:bodyDiv w:val="1"/>
      <w:marLeft w:val="0"/>
      <w:marRight w:val="0"/>
      <w:marTop w:val="0"/>
      <w:marBottom w:val="0"/>
      <w:divBdr>
        <w:top w:val="none" w:sz="0" w:space="0" w:color="auto"/>
        <w:left w:val="none" w:sz="0" w:space="0" w:color="auto"/>
        <w:bottom w:val="none" w:sz="0" w:space="0" w:color="auto"/>
        <w:right w:val="none" w:sz="0" w:space="0" w:color="auto"/>
      </w:divBdr>
    </w:div>
    <w:div w:id="1636061285">
      <w:bodyDiv w:val="1"/>
      <w:marLeft w:val="0"/>
      <w:marRight w:val="0"/>
      <w:marTop w:val="0"/>
      <w:marBottom w:val="0"/>
      <w:divBdr>
        <w:top w:val="none" w:sz="0" w:space="0" w:color="auto"/>
        <w:left w:val="none" w:sz="0" w:space="0" w:color="auto"/>
        <w:bottom w:val="none" w:sz="0" w:space="0" w:color="auto"/>
        <w:right w:val="none" w:sz="0" w:space="0" w:color="auto"/>
      </w:divBdr>
    </w:div>
    <w:div w:id="1644888438">
      <w:marLeft w:val="0"/>
      <w:marRight w:val="0"/>
      <w:marTop w:val="0"/>
      <w:marBottom w:val="0"/>
      <w:divBdr>
        <w:top w:val="none" w:sz="0" w:space="0" w:color="auto"/>
        <w:left w:val="none" w:sz="0" w:space="0" w:color="auto"/>
        <w:bottom w:val="none" w:sz="0" w:space="0" w:color="auto"/>
        <w:right w:val="none" w:sz="0" w:space="0" w:color="auto"/>
      </w:divBdr>
    </w:div>
    <w:div w:id="1663463797">
      <w:bodyDiv w:val="1"/>
      <w:marLeft w:val="0"/>
      <w:marRight w:val="0"/>
      <w:marTop w:val="0"/>
      <w:marBottom w:val="0"/>
      <w:divBdr>
        <w:top w:val="none" w:sz="0" w:space="0" w:color="auto"/>
        <w:left w:val="none" w:sz="0" w:space="0" w:color="auto"/>
        <w:bottom w:val="none" w:sz="0" w:space="0" w:color="auto"/>
        <w:right w:val="none" w:sz="0" w:space="0" w:color="auto"/>
      </w:divBdr>
    </w:div>
    <w:div w:id="1724062852">
      <w:bodyDiv w:val="1"/>
      <w:marLeft w:val="0"/>
      <w:marRight w:val="0"/>
      <w:marTop w:val="0"/>
      <w:marBottom w:val="0"/>
      <w:divBdr>
        <w:top w:val="none" w:sz="0" w:space="0" w:color="auto"/>
        <w:left w:val="none" w:sz="0" w:space="0" w:color="auto"/>
        <w:bottom w:val="none" w:sz="0" w:space="0" w:color="auto"/>
        <w:right w:val="none" w:sz="0" w:space="0" w:color="auto"/>
      </w:divBdr>
    </w:div>
    <w:div w:id="1842575027">
      <w:marLeft w:val="0"/>
      <w:marRight w:val="0"/>
      <w:marTop w:val="0"/>
      <w:marBottom w:val="0"/>
      <w:divBdr>
        <w:top w:val="none" w:sz="0" w:space="0" w:color="auto"/>
        <w:left w:val="none" w:sz="0" w:space="0" w:color="auto"/>
        <w:bottom w:val="none" w:sz="0" w:space="0" w:color="auto"/>
        <w:right w:val="none" w:sz="0" w:space="0" w:color="auto"/>
      </w:divBdr>
    </w:div>
    <w:div w:id="1952471182">
      <w:bodyDiv w:val="1"/>
      <w:marLeft w:val="0"/>
      <w:marRight w:val="0"/>
      <w:marTop w:val="0"/>
      <w:marBottom w:val="0"/>
      <w:divBdr>
        <w:top w:val="none" w:sz="0" w:space="0" w:color="auto"/>
        <w:left w:val="none" w:sz="0" w:space="0" w:color="auto"/>
        <w:bottom w:val="none" w:sz="0" w:space="0" w:color="auto"/>
        <w:right w:val="none" w:sz="0" w:space="0" w:color="auto"/>
      </w:divBdr>
    </w:div>
    <w:div w:id="1960456922">
      <w:bodyDiv w:val="1"/>
      <w:marLeft w:val="0"/>
      <w:marRight w:val="0"/>
      <w:marTop w:val="0"/>
      <w:marBottom w:val="0"/>
      <w:divBdr>
        <w:top w:val="none" w:sz="0" w:space="0" w:color="auto"/>
        <w:left w:val="none" w:sz="0" w:space="0" w:color="auto"/>
        <w:bottom w:val="none" w:sz="0" w:space="0" w:color="auto"/>
        <w:right w:val="none" w:sz="0" w:space="0" w:color="auto"/>
      </w:divBdr>
    </w:div>
    <w:div w:id="2062777732">
      <w:bodyDiv w:val="1"/>
      <w:marLeft w:val="0"/>
      <w:marRight w:val="0"/>
      <w:marTop w:val="0"/>
      <w:marBottom w:val="0"/>
      <w:divBdr>
        <w:top w:val="none" w:sz="0" w:space="0" w:color="auto"/>
        <w:left w:val="none" w:sz="0" w:space="0" w:color="auto"/>
        <w:bottom w:val="none" w:sz="0" w:space="0" w:color="auto"/>
        <w:right w:val="none" w:sz="0" w:space="0" w:color="auto"/>
      </w:divBdr>
    </w:div>
    <w:div w:id="2070569760">
      <w:marLeft w:val="0"/>
      <w:marRight w:val="0"/>
      <w:marTop w:val="0"/>
      <w:marBottom w:val="0"/>
      <w:divBdr>
        <w:top w:val="none" w:sz="0" w:space="0" w:color="auto"/>
        <w:left w:val="none" w:sz="0" w:space="0" w:color="auto"/>
        <w:bottom w:val="none" w:sz="0" w:space="0" w:color="auto"/>
        <w:right w:val="none" w:sz="0" w:space="0" w:color="auto"/>
      </w:divBdr>
    </w:div>
    <w:div w:id="2099137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2023-02-10T04:01:00Z</dcterms:created>
  <dc:creator>user</dc:creator>
  <lastModifiedBy>Ернар Каирлиев</lastModifiedBy>
  <dcterms:modified xsi:type="dcterms:W3CDTF">2023-02-10T04:04:00Z</dcterms:modified>
  <revision>3</revision>
  <dc:title>ЌАЗАЌСТАН</dc:title>
</coreProperties>
</file>

<file path=customXml/item2.xml><?xml version="1.0" encoding="utf-8"?>
<Properties xmlns="http://schemas.openxmlformats.org/officeDocument/2006/extended-properties" xmlns:vt="http://schemas.openxmlformats.org/officeDocument/2006/docPropsVTypes">
  <Template>Normal.dotm</Template>
  <TotalTime>0</TotalTime>
  <Pages>3</Pages>
  <Words>725</Words>
  <Characters>4135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4851</CharactersWithSpaces>
  <SharedDoc>false</SharedDoc>
  <HyperlinksChanged>false</HyperlinksChanged>
  <AppVersion>14.0000</AppVersion>
</Properties>
</file>

<file path=customXml/itemProps1.xml><?xml version="1.0" encoding="utf-8"?>
<ds:datastoreItem xmlns:ds="http://schemas.openxmlformats.org/officeDocument/2006/customXml" ds:itemID="{CBF8822F-AE1A-46C7-B80F-245B8FDAEED2}">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E43272A5-9CDD-4549-B7E5-48C2A7D34160}">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698</Words>
  <Characters>3985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4674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Динмурат Есимхан</cp:lastModifiedBy>
  <cp:revision>8</cp:revision>
  <dcterms:created xsi:type="dcterms:W3CDTF">2023-02-10T04:01:00Z</dcterms:created>
  <dcterms:modified xsi:type="dcterms:W3CDTF">2023-07-28T09:49:00Z</dcterms:modified>
</cp:coreProperties>
</file>